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15" w:rsidRDefault="00466A15" w:rsidP="005A6C70">
      <w:pPr>
        <w:pStyle w:val="Default"/>
        <w:ind w:left="426"/>
        <w:jc w:val="center"/>
        <w:rPr>
          <w:b/>
          <w:bCs/>
          <w:sz w:val="40"/>
          <w:szCs w:val="40"/>
        </w:rPr>
      </w:pPr>
      <w:r>
        <w:rPr>
          <w:b/>
          <w:bCs/>
          <w:sz w:val="40"/>
          <w:szCs w:val="40"/>
        </w:rPr>
        <w:t>Ogłoszenie nr 627465-N-2019</w:t>
      </w:r>
    </w:p>
    <w:p w:rsidR="00ED5C75" w:rsidRDefault="00466A15" w:rsidP="005A6C70">
      <w:pPr>
        <w:pStyle w:val="Default"/>
        <w:ind w:left="426"/>
        <w:jc w:val="center"/>
        <w:rPr>
          <w:b/>
          <w:bCs/>
          <w:sz w:val="40"/>
          <w:szCs w:val="40"/>
        </w:rPr>
      </w:pPr>
      <w:bookmarkStart w:id="0" w:name="_GoBack"/>
      <w:bookmarkEnd w:id="0"/>
      <w:r>
        <w:rPr>
          <w:b/>
          <w:bCs/>
          <w:sz w:val="40"/>
          <w:szCs w:val="40"/>
        </w:rPr>
        <w:t xml:space="preserve"> z dnia 25-11-2019r.</w:t>
      </w:r>
    </w:p>
    <w:p w:rsidR="00ED5C75" w:rsidRDefault="00ED5C75" w:rsidP="005A6C70">
      <w:pPr>
        <w:pStyle w:val="Default"/>
        <w:ind w:left="426"/>
        <w:jc w:val="center"/>
        <w:rPr>
          <w:b/>
          <w:bCs/>
          <w:sz w:val="40"/>
          <w:szCs w:val="40"/>
        </w:rPr>
      </w:pPr>
    </w:p>
    <w:p w:rsidR="00ED5C75" w:rsidRDefault="00ED5C75" w:rsidP="005A6C70">
      <w:pPr>
        <w:pStyle w:val="Default"/>
        <w:ind w:left="426"/>
        <w:jc w:val="center"/>
        <w:rPr>
          <w:b/>
          <w:bCs/>
          <w:sz w:val="40"/>
          <w:szCs w:val="40"/>
        </w:rPr>
      </w:pPr>
    </w:p>
    <w:p w:rsidR="00ED5C75" w:rsidRDefault="00ED5C75" w:rsidP="005A6C70">
      <w:pPr>
        <w:pStyle w:val="Default"/>
        <w:ind w:left="426"/>
        <w:jc w:val="center"/>
        <w:rPr>
          <w:b/>
          <w:bCs/>
          <w:sz w:val="40"/>
          <w:szCs w:val="40"/>
        </w:rPr>
      </w:pPr>
    </w:p>
    <w:p w:rsidR="00ED5C75" w:rsidRDefault="00ED5C75" w:rsidP="005A6C70">
      <w:pPr>
        <w:pStyle w:val="Default"/>
        <w:ind w:left="426"/>
        <w:jc w:val="center"/>
        <w:rPr>
          <w:b/>
          <w:bCs/>
          <w:sz w:val="40"/>
          <w:szCs w:val="40"/>
        </w:rPr>
      </w:pPr>
    </w:p>
    <w:p w:rsidR="009B68AF" w:rsidRDefault="009B68AF" w:rsidP="005A6C70">
      <w:pPr>
        <w:pStyle w:val="Default"/>
        <w:ind w:left="426"/>
        <w:jc w:val="center"/>
        <w:rPr>
          <w:sz w:val="40"/>
          <w:szCs w:val="40"/>
        </w:rPr>
      </w:pPr>
      <w:r>
        <w:rPr>
          <w:b/>
          <w:bCs/>
          <w:sz w:val="40"/>
          <w:szCs w:val="40"/>
        </w:rPr>
        <w:t>SPECYFIKACJA</w:t>
      </w:r>
    </w:p>
    <w:p w:rsidR="009B68AF" w:rsidRDefault="009B68AF" w:rsidP="005A6C70">
      <w:pPr>
        <w:pStyle w:val="Default"/>
        <w:ind w:left="426"/>
        <w:jc w:val="center"/>
        <w:rPr>
          <w:sz w:val="40"/>
          <w:szCs w:val="40"/>
        </w:rPr>
      </w:pPr>
      <w:r>
        <w:rPr>
          <w:b/>
          <w:bCs/>
          <w:sz w:val="40"/>
          <w:szCs w:val="40"/>
        </w:rPr>
        <w:t>ISTOTNYCH WARUNKÓW ZAMÓWIENIA</w:t>
      </w:r>
    </w:p>
    <w:p w:rsidR="00ED5C75" w:rsidRDefault="00ED5C75" w:rsidP="005A6C70">
      <w:pPr>
        <w:pStyle w:val="Default"/>
        <w:ind w:left="426"/>
        <w:jc w:val="center"/>
        <w:rPr>
          <w:b/>
          <w:bCs/>
          <w:i/>
          <w:iCs/>
          <w:sz w:val="36"/>
          <w:szCs w:val="36"/>
        </w:rPr>
      </w:pPr>
    </w:p>
    <w:p w:rsidR="00ED5C75" w:rsidRDefault="00ED5C75" w:rsidP="005A6C70">
      <w:pPr>
        <w:pStyle w:val="Default"/>
        <w:ind w:left="426"/>
        <w:jc w:val="center"/>
        <w:rPr>
          <w:b/>
          <w:bCs/>
          <w:i/>
          <w:iCs/>
          <w:sz w:val="36"/>
          <w:szCs w:val="36"/>
        </w:rPr>
      </w:pPr>
    </w:p>
    <w:p w:rsidR="00ED5C75" w:rsidRDefault="00ED5C75" w:rsidP="005A6C70">
      <w:pPr>
        <w:pStyle w:val="Default"/>
        <w:ind w:left="426"/>
        <w:jc w:val="center"/>
        <w:rPr>
          <w:b/>
          <w:bCs/>
          <w:i/>
          <w:iCs/>
          <w:sz w:val="36"/>
          <w:szCs w:val="36"/>
        </w:rPr>
      </w:pPr>
    </w:p>
    <w:p w:rsidR="009B68AF" w:rsidRPr="00ED5C75" w:rsidRDefault="009B68AF" w:rsidP="005A6C70">
      <w:pPr>
        <w:pStyle w:val="Default"/>
        <w:ind w:left="426"/>
        <w:jc w:val="center"/>
        <w:rPr>
          <w:b/>
          <w:bCs/>
          <w:iCs/>
          <w:sz w:val="36"/>
          <w:szCs w:val="36"/>
        </w:rPr>
      </w:pPr>
      <w:r w:rsidRPr="00ED5C75">
        <w:rPr>
          <w:b/>
          <w:bCs/>
          <w:iCs/>
          <w:sz w:val="36"/>
          <w:szCs w:val="36"/>
        </w:rPr>
        <w:t>Dostawa artykułów żywnościowych do stołówki</w:t>
      </w:r>
    </w:p>
    <w:p w:rsidR="009B68AF" w:rsidRPr="00ED5C75" w:rsidRDefault="009B68AF" w:rsidP="005A6C70">
      <w:pPr>
        <w:pStyle w:val="Default"/>
        <w:ind w:left="426"/>
        <w:jc w:val="center"/>
        <w:rPr>
          <w:b/>
          <w:bCs/>
          <w:iCs/>
          <w:sz w:val="36"/>
          <w:szCs w:val="36"/>
        </w:rPr>
      </w:pPr>
      <w:r w:rsidRPr="00ED5C75">
        <w:rPr>
          <w:b/>
          <w:bCs/>
          <w:iCs/>
          <w:sz w:val="36"/>
          <w:szCs w:val="36"/>
        </w:rPr>
        <w:t xml:space="preserve">Szkoły Podstawowej nr 3 im. Obrońców Westerplatte  </w:t>
      </w:r>
    </w:p>
    <w:p w:rsidR="009B68AF" w:rsidRDefault="009B68AF" w:rsidP="005A6C70">
      <w:pPr>
        <w:pStyle w:val="Default"/>
        <w:ind w:left="426"/>
        <w:jc w:val="center"/>
        <w:rPr>
          <w:b/>
          <w:bCs/>
          <w:iCs/>
          <w:sz w:val="36"/>
          <w:szCs w:val="36"/>
        </w:rPr>
      </w:pPr>
      <w:r w:rsidRPr="00ED5C75">
        <w:rPr>
          <w:b/>
          <w:bCs/>
          <w:iCs/>
          <w:sz w:val="36"/>
          <w:szCs w:val="36"/>
        </w:rPr>
        <w:t>w Gostyninie</w:t>
      </w:r>
    </w:p>
    <w:p w:rsidR="00ED5C75" w:rsidRDefault="00ED5C75" w:rsidP="005A6C70">
      <w:pPr>
        <w:pStyle w:val="Default"/>
        <w:ind w:left="426"/>
        <w:jc w:val="center"/>
        <w:rPr>
          <w:b/>
          <w:bCs/>
          <w:iCs/>
          <w:sz w:val="36"/>
          <w:szCs w:val="36"/>
        </w:rPr>
      </w:pPr>
    </w:p>
    <w:p w:rsidR="00ED5C75" w:rsidRDefault="00ED5C75" w:rsidP="005A6C70">
      <w:pPr>
        <w:pStyle w:val="Default"/>
        <w:ind w:left="426"/>
        <w:jc w:val="center"/>
        <w:rPr>
          <w:b/>
          <w:bCs/>
          <w:iCs/>
          <w:sz w:val="36"/>
          <w:szCs w:val="36"/>
        </w:rPr>
      </w:pPr>
    </w:p>
    <w:p w:rsidR="00ED5C75" w:rsidRDefault="00ED5C75" w:rsidP="005A6C70">
      <w:pPr>
        <w:pStyle w:val="Default"/>
        <w:ind w:left="426"/>
        <w:jc w:val="center"/>
        <w:rPr>
          <w:b/>
          <w:bCs/>
          <w:iCs/>
          <w:sz w:val="36"/>
          <w:szCs w:val="36"/>
        </w:rPr>
      </w:pPr>
    </w:p>
    <w:p w:rsidR="00ED5C75" w:rsidRDefault="00ED5C75" w:rsidP="005A6C70">
      <w:pPr>
        <w:pStyle w:val="Default"/>
        <w:ind w:left="426"/>
        <w:jc w:val="center"/>
        <w:rPr>
          <w:b/>
          <w:bCs/>
          <w:iCs/>
          <w:sz w:val="36"/>
          <w:szCs w:val="36"/>
        </w:rPr>
      </w:pPr>
    </w:p>
    <w:p w:rsidR="00ED5C75" w:rsidRDefault="00ED5C75" w:rsidP="005A6C70">
      <w:pPr>
        <w:pStyle w:val="Default"/>
        <w:ind w:left="426"/>
        <w:jc w:val="center"/>
        <w:rPr>
          <w:b/>
          <w:bCs/>
          <w:iCs/>
          <w:sz w:val="36"/>
          <w:szCs w:val="36"/>
        </w:rPr>
      </w:pPr>
    </w:p>
    <w:p w:rsidR="00ED5C75" w:rsidRDefault="00ED5C75" w:rsidP="005A6C70">
      <w:pPr>
        <w:pStyle w:val="Default"/>
        <w:ind w:left="426"/>
        <w:jc w:val="center"/>
        <w:rPr>
          <w:b/>
          <w:bCs/>
          <w:iCs/>
          <w:sz w:val="36"/>
          <w:szCs w:val="36"/>
        </w:rPr>
      </w:pPr>
    </w:p>
    <w:p w:rsidR="00ED5C75" w:rsidRDefault="00ED5C75" w:rsidP="005A6C70">
      <w:pPr>
        <w:pStyle w:val="Default"/>
        <w:ind w:left="426"/>
        <w:jc w:val="center"/>
        <w:rPr>
          <w:b/>
          <w:bCs/>
          <w:iCs/>
          <w:sz w:val="36"/>
          <w:szCs w:val="36"/>
        </w:rPr>
      </w:pPr>
    </w:p>
    <w:p w:rsidR="00ED5C75" w:rsidRDefault="00ED5C75" w:rsidP="005A6C70">
      <w:pPr>
        <w:pStyle w:val="Default"/>
        <w:ind w:left="426"/>
        <w:jc w:val="center"/>
        <w:rPr>
          <w:b/>
          <w:bCs/>
          <w:iCs/>
          <w:sz w:val="36"/>
          <w:szCs w:val="36"/>
        </w:rPr>
      </w:pPr>
    </w:p>
    <w:p w:rsidR="00ED5C75" w:rsidRDefault="00ED5C75" w:rsidP="005A6C70">
      <w:pPr>
        <w:pStyle w:val="Default"/>
        <w:ind w:left="426"/>
        <w:jc w:val="center"/>
        <w:rPr>
          <w:b/>
          <w:bCs/>
          <w:iCs/>
          <w:sz w:val="36"/>
          <w:szCs w:val="36"/>
        </w:rPr>
      </w:pPr>
    </w:p>
    <w:p w:rsidR="00ED5C75" w:rsidRDefault="00ED5C75" w:rsidP="005A6C70">
      <w:pPr>
        <w:pStyle w:val="Default"/>
        <w:ind w:left="426"/>
        <w:jc w:val="center"/>
        <w:rPr>
          <w:b/>
          <w:bCs/>
          <w:iCs/>
          <w:sz w:val="36"/>
          <w:szCs w:val="36"/>
        </w:rPr>
      </w:pPr>
    </w:p>
    <w:p w:rsidR="00ED5C75" w:rsidRDefault="00ED5C75" w:rsidP="005A6C70">
      <w:pPr>
        <w:pStyle w:val="Default"/>
        <w:ind w:left="426"/>
        <w:jc w:val="center"/>
        <w:rPr>
          <w:b/>
          <w:bCs/>
          <w:iCs/>
          <w:sz w:val="36"/>
          <w:szCs w:val="36"/>
        </w:rPr>
      </w:pPr>
    </w:p>
    <w:p w:rsidR="00ED5C75" w:rsidRPr="00ED5C75" w:rsidRDefault="00ED5C75" w:rsidP="005A6C70">
      <w:pPr>
        <w:pStyle w:val="Default"/>
        <w:ind w:left="426"/>
        <w:jc w:val="center"/>
        <w:rPr>
          <w:sz w:val="36"/>
          <w:szCs w:val="36"/>
        </w:rPr>
      </w:pPr>
    </w:p>
    <w:p w:rsidR="009B68AF" w:rsidRDefault="009B68AF" w:rsidP="005A6C70">
      <w:pPr>
        <w:pStyle w:val="Default"/>
        <w:ind w:left="426"/>
        <w:rPr>
          <w:sz w:val="23"/>
          <w:szCs w:val="23"/>
        </w:rPr>
      </w:pPr>
      <w:r>
        <w:rPr>
          <w:b/>
          <w:bCs/>
          <w:i/>
          <w:iCs/>
          <w:sz w:val="23"/>
          <w:szCs w:val="23"/>
        </w:rPr>
        <w:t xml:space="preserve">NAZWA I ADRES ZAMAWIAJĄCEGO </w:t>
      </w:r>
    </w:p>
    <w:p w:rsidR="009B68AF" w:rsidRDefault="009B68AF" w:rsidP="005A6C70">
      <w:pPr>
        <w:pStyle w:val="Default"/>
        <w:ind w:left="426"/>
        <w:rPr>
          <w:sz w:val="23"/>
          <w:szCs w:val="23"/>
        </w:rPr>
      </w:pPr>
    </w:p>
    <w:p w:rsidR="00ED5C75" w:rsidRDefault="00ED5C75" w:rsidP="005A6C70">
      <w:pPr>
        <w:pStyle w:val="Default"/>
        <w:ind w:left="426"/>
        <w:rPr>
          <w:sz w:val="23"/>
          <w:szCs w:val="23"/>
        </w:rPr>
      </w:pPr>
    </w:p>
    <w:p w:rsidR="009B68AF" w:rsidRPr="009B68AF" w:rsidRDefault="009B68AF" w:rsidP="005A6C70">
      <w:pPr>
        <w:pStyle w:val="Default"/>
        <w:ind w:left="426"/>
        <w:rPr>
          <w:b/>
          <w:bCs/>
          <w:i/>
          <w:iCs/>
          <w:sz w:val="23"/>
          <w:szCs w:val="23"/>
        </w:rPr>
      </w:pPr>
      <w:r>
        <w:rPr>
          <w:b/>
          <w:bCs/>
          <w:sz w:val="23"/>
          <w:szCs w:val="23"/>
        </w:rPr>
        <w:t xml:space="preserve">Szkoła Podstawowa nr 3 </w:t>
      </w:r>
      <w:r w:rsidRPr="009B68AF">
        <w:rPr>
          <w:b/>
          <w:bCs/>
          <w:sz w:val="23"/>
          <w:szCs w:val="23"/>
        </w:rPr>
        <w:t xml:space="preserve">im. </w:t>
      </w:r>
      <w:r w:rsidRPr="009B68AF">
        <w:rPr>
          <w:b/>
          <w:bCs/>
          <w:i/>
          <w:iCs/>
          <w:sz w:val="23"/>
          <w:szCs w:val="23"/>
        </w:rPr>
        <w:t>Obrońców Westerplatte  w Gostyninie</w:t>
      </w:r>
    </w:p>
    <w:p w:rsidR="009B68AF" w:rsidRDefault="009B68AF" w:rsidP="005A6C70">
      <w:pPr>
        <w:pStyle w:val="Default"/>
        <w:ind w:left="426"/>
        <w:rPr>
          <w:sz w:val="23"/>
          <w:szCs w:val="23"/>
        </w:rPr>
      </w:pPr>
      <w:r>
        <w:rPr>
          <w:sz w:val="23"/>
          <w:szCs w:val="23"/>
        </w:rPr>
        <w:t xml:space="preserve">ul. Bema 23, 09-500 Gostynin </w:t>
      </w:r>
    </w:p>
    <w:p w:rsidR="009B68AF" w:rsidRDefault="009B68AF" w:rsidP="005A6C70">
      <w:pPr>
        <w:pStyle w:val="Default"/>
        <w:ind w:left="426"/>
        <w:rPr>
          <w:sz w:val="23"/>
          <w:szCs w:val="23"/>
        </w:rPr>
      </w:pPr>
      <w:r>
        <w:rPr>
          <w:sz w:val="23"/>
          <w:szCs w:val="23"/>
        </w:rPr>
        <w:t>REGON:  000903340</w:t>
      </w:r>
    </w:p>
    <w:p w:rsidR="009B68AF" w:rsidRDefault="00927973" w:rsidP="005A6C70">
      <w:pPr>
        <w:pStyle w:val="Default"/>
        <w:ind w:left="426"/>
        <w:rPr>
          <w:sz w:val="23"/>
          <w:szCs w:val="23"/>
        </w:rPr>
      </w:pPr>
      <w:r>
        <w:rPr>
          <w:sz w:val="23"/>
          <w:szCs w:val="23"/>
        </w:rPr>
        <w:t>NIP: 9710559632</w:t>
      </w:r>
      <w:r w:rsidR="009B68AF">
        <w:rPr>
          <w:sz w:val="23"/>
          <w:szCs w:val="23"/>
        </w:rPr>
        <w:t xml:space="preserve"> </w:t>
      </w:r>
    </w:p>
    <w:p w:rsidR="009B68AF" w:rsidRDefault="009B68AF" w:rsidP="005A6C70">
      <w:pPr>
        <w:pStyle w:val="Default"/>
        <w:ind w:left="426"/>
        <w:rPr>
          <w:sz w:val="23"/>
          <w:szCs w:val="23"/>
        </w:rPr>
      </w:pPr>
      <w:r>
        <w:rPr>
          <w:sz w:val="23"/>
          <w:szCs w:val="23"/>
        </w:rPr>
        <w:t>Adres strony internetowej: www.</w:t>
      </w:r>
      <w:r w:rsidR="00927973">
        <w:rPr>
          <w:sz w:val="23"/>
          <w:szCs w:val="23"/>
        </w:rPr>
        <w:t>sp3</w:t>
      </w:r>
      <w:r w:rsidR="008E066C">
        <w:rPr>
          <w:sz w:val="23"/>
          <w:szCs w:val="23"/>
        </w:rPr>
        <w:t>gos.pl</w:t>
      </w:r>
      <w:r>
        <w:rPr>
          <w:sz w:val="23"/>
          <w:szCs w:val="23"/>
        </w:rPr>
        <w:t xml:space="preserve"> </w:t>
      </w:r>
    </w:p>
    <w:p w:rsidR="009B68AF" w:rsidRDefault="009B68AF" w:rsidP="005A6C70">
      <w:pPr>
        <w:pStyle w:val="Default"/>
        <w:ind w:left="426"/>
        <w:rPr>
          <w:sz w:val="23"/>
          <w:szCs w:val="23"/>
        </w:rPr>
      </w:pPr>
      <w:r>
        <w:rPr>
          <w:sz w:val="23"/>
          <w:szCs w:val="23"/>
        </w:rPr>
        <w:t>Tel. Zamawiają</w:t>
      </w:r>
      <w:r w:rsidR="00ED5C75">
        <w:rPr>
          <w:sz w:val="23"/>
          <w:szCs w:val="23"/>
        </w:rPr>
        <w:t>cego: 24 </w:t>
      </w:r>
      <w:r w:rsidR="008E066C">
        <w:rPr>
          <w:sz w:val="23"/>
          <w:szCs w:val="23"/>
        </w:rPr>
        <w:t>236</w:t>
      </w:r>
      <w:r w:rsidR="00ED5C75">
        <w:rPr>
          <w:sz w:val="23"/>
          <w:szCs w:val="23"/>
        </w:rPr>
        <w:t xml:space="preserve"> </w:t>
      </w:r>
      <w:r>
        <w:rPr>
          <w:sz w:val="23"/>
          <w:szCs w:val="23"/>
        </w:rPr>
        <w:t>0</w:t>
      </w:r>
      <w:r w:rsidR="008E066C">
        <w:rPr>
          <w:sz w:val="23"/>
          <w:szCs w:val="23"/>
        </w:rPr>
        <w:t>2</w:t>
      </w:r>
      <w:r w:rsidR="00ED5C75">
        <w:rPr>
          <w:sz w:val="23"/>
          <w:szCs w:val="23"/>
        </w:rPr>
        <w:t xml:space="preserve"> </w:t>
      </w:r>
      <w:r w:rsidR="008E066C">
        <w:rPr>
          <w:sz w:val="23"/>
          <w:szCs w:val="23"/>
        </w:rPr>
        <w:t>20</w:t>
      </w:r>
      <w:r>
        <w:rPr>
          <w:sz w:val="23"/>
          <w:szCs w:val="23"/>
        </w:rPr>
        <w:t xml:space="preserve"> </w:t>
      </w:r>
    </w:p>
    <w:p w:rsidR="009B68AF" w:rsidRPr="00ED5C75" w:rsidRDefault="009B68AF" w:rsidP="005A6C70">
      <w:pPr>
        <w:pStyle w:val="Default"/>
        <w:shd w:val="clear" w:color="auto" w:fill="FFFFFF" w:themeFill="background1"/>
        <w:ind w:left="426"/>
        <w:rPr>
          <w:color w:val="auto"/>
          <w:sz w:val="23"/>
          <w:szCs w:val="23"/>
        </w:rPr>
      </w:pPr>
      <w:r w:rsidRPr="00ED5C75">
        <w:rPr>
          <w:color w:val="auto"/>
          <w:sz w:val="23"/>
          <w:szCs w:val="23"/>
        </w:rPr>
        <w:t>Fax</w:t>
      </w:r>
      <w:r w:rsidR="00ED5C75">
        <w:rPr>
          <w:color w:val="auto"/>
          <w:sz w:val="23"/>
          <w:szCs w:val="23"/>
        </w:rPr>
        <w:t>.24 236 02 36</w:t>
      </w:r>
      <w:r w:rsidR="008E066C" w:rsidRPr="00ED5C75">
        <w:rPr>
          <w:color w:val="auto"/>
          <w:sz w:val="23"/>
          <w:szCs w:val="23"/>
        </w:rPr>
        <w:t xml:space="preserve"> </w:t>
      </w:r>
      <w:r w:rsidRPr="00ED5C75">
        <w:rPr>
          <w:color w:val="auto"/>
          <w:sz w:val="23"/>
          <w:szCs w:val="23"/>
        </w:rPr>
        <w:t xml:space="preserve"> </w:t>
      </w:r>
      <w:r w:rsidR="008E066C" w:rsidRPr="00ED5C75">
        <w:rPr>
          <w:color w:val="auto"/>
          <w:sz w:val="23"/>
          <w:szCs w:val="23"/>
        </w:rPr>
        <w:t xml:space="preserve"> </w:t>
      </w:r>
    </w:p>
    <w:p w:rsidR="009B68AF" w:rsidRDefault="009B68AF" w:rsidP="005A6C70">
      <w:pPr>
        <w:pStyle w:val="Default"/>
        <w:ind w:left="426"/>
        <w:rPr>
          <w:sz w:val="23"/>
          <w:szCs w:val="23"/>
        </w:rPr>
      </w:pPr>
      <w:r>
        <w:rPr>
          <w:sz w:val="23"/>
          <w:szCs w:val="23"/>
        </w:rPr>
        <w:lastRenderedPageBreak/>
        <w:t>e</w:t>
      </w:r>
      <w:r w:rsidR="008E066C">
        <w:rPr>
          <w:sz w:val="23"/>
          <w:szCs w:val="23"/>
        </w:rPr>
        <w:t>-mail: sp3dyr@</w:t>
      </w:r>
      <w:r>
        <w:rPr>
          <w:sz w:val="23"/>
          <w:szCs w:val="23"/>
        </w:rPr>
        <w:t xml:space="preserve">onet.pl </w:t>
      </w:r>
    </w:p>
    <w:p w:rsidR="00ED5C75" w:rsidRDefault="00ED5C75" w:rsidP="005A6C70">
      <w:pPr>
        <w:pStyle w:val="Default"/>
        <w:ind w:left="426"/>
        <w:rPr>
          <w:sz w:val="23"/>
          <w:szCs w:val="23"/>
        </w:rPr>
      </w:pPr>
    </w:p>
    <w:p w:rsidR="009B68AF" w:rsidRPr="00ED5C75" w:rsidRDefault="009B68AF" w:rsidP="005A6C70">
      <w:pPr>
        <w:pStyle w:val="Default"/>
        <w:ind w:left="426"/>
        <w:jc w:val="both"/>
        <w:rPr>
          <w:sz w:val="23"/>
          <w:szCs w:val="23"/>
        </w:rPr>
      </w:pPr>
      <w:r w:rsidRPr="00ED5C75">
        <w:rPr>
          <w:b/>
          <w:bCs/>
          <w:iCs/>
          <w:sz w:val="23"/>
          <w:szCs w:val="23"/>
        </w:rPr>
        <w:t>I. TRYB I PODSTAWA PRAWNA UDZIELENIA ZAMÓWIENIA ORAZ MIEJSCA,</w:t>
      </w:r>
      <w:r w:rsidR="003220E7">
        <w:rPr>
          <w:b/>
          <w:bCs/>
          <w:iCs/>
          <w:sz w:val="23"/>
          <w:szCs w:val="23"/>
        </w:rPr>
        <w:t xml:space="preserve"> </w:t>
      </w:r>
      <w:r w:rsidRPr="00ED5C75">
        <w:rPr>
          <w:b/>
          <w:bCs/>
          <w:iCs/>
          <w:sz w:val="23"/>
          <w:szCs w:val="23"/>
        </w:rPr>
        <w:t>W KTÓRYCH ZOSTAŁO ZAMIESZCZONE OGŁOSZENIE O ZAMÓWIENIU</w:t>
      </w:r>
    </w:p>
    <w:p w:rsidR="0050760B" w:rsidRDefault="0050760B" w:rsidP="005A6C70">
      <w:pPr>
        <w:pStyle w:val="Default"/>
        <w:tabs>
          <w:tab w:val="left" w:pos="284"/>
        </w:tabs>
        <w:ind w:left="426"/>
        <w:jc w:val="both"/>
        <w:rPr>
          <w:sz w:val="23"/>
          <w:szCs w:val="23"/>
        </w:rPr>
      </w:pPr>
    </w:p>
    <w:p w:rsidR="0050760B" w:rsidRDefault="009B68AF" w:rsidP="005A6C70">
      <w:pPr>
        <w:pStyle w:val="Default"/>
        <w:numPr>
          <w:ilvl w:val="0"/>
          <w:numId w:val="2"/>
        </w:numPr>
        <w:tabs>
          <w:tab w:val="left" w:pos="284"/>
        </w:tabs>
        <w:ind w:left="426"/>
        <w:jc w:val="both"/>
        <w:rPr>
          <w:sz w:val="23"/>
          <w:szCs w:val="23"/>
        </w:rPr>
      </w:pPr>
      <w:r>
        <w:rPr>
          <w:sz w:val="23"/>
          <w:szCs w:val="23"/>
        </w:rPr>
        <w:t>Postępowanie o udzielenie zamówienia publicznego prowadzone jest zgodnie z przepisami ustawy z dnia 29 stycznia 2004 r. Prawo zam</w:t>
      </w:r>
      <w:r w:rsidR="00962357">
        <w:rPr>
          <w:sz w:val="23"/>
          <w:szCs w:val="23"/>
        </w:rPr>
        <w:t>ówień publicznych (Dz. U. z 2019 r. poz. 1843</w:t>
      </w:r>
      <w:r>
        <w:rPr>
          <w:sz w:val="23"/>
          <w:szCs w:val="23"/>
        </w:rPr>
        <w:t xml:space="preserve"> ze zm.) – zwanej dalej ustawą - oraz aktów wykonawczych do ustawy, w trybie przetargu nieograniczonego o wartości szacunkowej poniżej progów ustalonych na podstawie art. 11 ust. 8 ustawy. </w:t>
      </w:r>
    </w:p>
    <w:p w:rsidR="0050760B" w:rsidRDefault="009B68AF" w:rsidP="005A6C70">
      <w:pPr>
        <w:pStyle w:val="Default"/>
        <w:numPr>
          <w:ilvl w:val="0"/>
          <w:numId w:val="2"/>
        </w:numPr>
        <w:tabs>
          <w:tab w:val="left" w:pos="284"/>
        </w:tabs>
        <w:spacing w:before="120"/>
        <w:ind w:left="426" w:hanging="357"/>
        <w:jc w:val="both"/>
        <w:rPr>
          <w:sz w:val="23"/>
          <w:szCs w:val="23"/>
        </w:rPr>
      </w:pPr>
      <w:r w:rsidRPr="0050760B">
        <w:rPr>
          <w:sz w:val="23"/>
          <w:szCs w:val="23"/>
        </w:rPr>
        <w:t xml:space="preserve">W zakresie nieuregulowanym w niniejszej Specyfikacji Istotnych Warunków Zamówienia, zwanej dalej ,,SIWZ”, mają zastosowanie przepisy ustawy – Prawo Zamówień Publicznych oraz przepisy rozporządzenia Ministra Rozwoju z dnia 26 lipca 2016 r. – w sprawie rodzajów dokumentów, jakich może żądać zamawiający od </w:t>
      </w:r>
      <w:r w:rsidR="003220E7" w:rsidRPr="0050760B">
        <w:rPr>
          <w:sz w:val="23"/>
          <w:szCs w:val="23"/>
        </w:rPr>
        <w:t>Wykonawcy</w:t>
      </w:r>
      <w:r w:rsidRPr="0050760B">
        <w:rPr>
          <w:sz w:val="23"/>
          <w:szCs w:val="23"/>
        </w:rPr>
        <w:t xml:space="preserve"> w postępowaniu o udzielenie zamówienia (Dz. U. z 2016 r., poz. 1126), zwanego dalej ,,rozporządzeniem”. </w:t>
      </w:r>
    </w:p>
    <w:p w:rsidR="009B68AF" w:rsidRPr="0050760B" w:rsidRDefault="009B68AF" w:rsidP="005A6C70">
      <w:pPr>
        <w:pStyle w:val="Default"/>
        <w:numPr>
          <w:ilvl w:val="0"/>
          <w:numId w:val="2"/>
        </w:numPr>
        <w:tabs>
          <w:tab w:val="left" w:pos="284"/>
        </w:tabs>
        <w:spacing w:before="120"/>
        <w:ind w:left="426" w:hanging="357"/>
        <w:jc w:val="both"/>
        <w:rPr>
          <w:sz w:val="23"/>
          <w:szCs w:val="23"/>
        </w:rPr>
      </w:pPr>
      <w:r w:rsidRPr="0050760B">
        <w:rPr>
          <w:sz w:val="23"/>
          <w:szCs w:val="23"/>
        </w:rPr>
        <w:t xml:space="preserve">Miejsce publikacji ogłoszenia o przetargu: </w:t>
      </w:r>
    </w:p>
    <w:p w:rsidR="00D65593" w:rsidRDefault="009B68AF" w:rsidP="005A6C70">
      <w:pPr>
        <w:pStyle w:val="Default"/>
        <w:numPr>
          <w:ilvl w:val="0"/>
          <w:numId w:val="3"/>
        </w:numPr>
        <w:ind w:left="426"/>
        <w:jc w:val="both"/>
        <w:rPr>
          <w:sz w:val="23"/>
          <w:szCs w:val="23"/>
        </w:rPr>
      </w:pPr>
      <w:r>
        <w:rPr>
          <w:sz w:val="23"/>
          <w:szCs w:val="23"/>
        </w:rPr>
        <w:t xml:space="preserve">Biuletyn Zamówień Publicznych, </w:t>
      </w:r>
    </w:p>
    <w:p w:rsidR="00D65593" w:rsidRDefault="009B68AF" w:rsidP="005A6C70">
      <w:pPr>
        <w:pStyle w:val="Default"/>
        <w:numPr>
          <w:ilvl w:val="0"/>
          <w:numId w:val="3"/>
        </w:numPr>
        <w:ind w:left="426"/>
        <w:jc w:val="both"/>
        <w:rPr>
          <w:sz w:val="23"/>
          <w:szCs w:val="23"/>
        </w:rPr>
      </w:pPr>
      <w:r>
        <w:rPr>
          <w:sz w:val="23"/>
          <w:szCs w:val="23"/>
        </w:rPr>
        <w:t xml:space="preserve">strona internetowa Zamawiającego: </w:t>
      </w:r>
      <w:r w:rsidR="008E066C">
        <w:rPr>
          <w:sz w:val="23"/>
          <w:szCs w:val="23"/>
        </w:rPr>
        <w:t xml:space="preserve">www.sp3gos.pl </w:t>
      </w:r>
    </w:p>
    <w:p w:rsidR="009B68AF" w:rsidRDefault="00EE08AB" w:rsidP="005A6C70">
      <w:pPr>
        <w:pStyle w:val="Default"/>
        <w:numPr>
          <w:ilvl w:val="0"/>
          <w:numId w:val="3"/>
        </w:numPr>
        <w:ind w:left="426"/>
        <w:jc w:val="both"/>
        <w:rPr>
          <w:sz w:val="23"/>
          <w:szCs w:val="23"/>
        </w:rPr>
      </w:pPr>
      <w:r>
        <w:rPr>
          <w:sz w:val="23"/>
          <w:szCs w:val="23"/>
        </w:rPr>
        <w:t>siedziba</w:t>
      </w:r>
      <w:r w:rsidR="009B68AF">
        <w:rPr>
          <w:sz w:val="23"/>
          <w:szCs w:val="23"/>
        </w:rPr>
        <w:t xml:space="preserve"> Zamawiającego. </w:t>
      </w:r>
    </w:p>
    <w:p w:rsidR="009B68AF" w:rsidRDefault="009B68AF" w:rsidP="005A6C70">
      <w:pPr>
        <w:pStyle w:val="Default"/>
        <w:ind w:left="426"/>
        <w:jc w:val="both"/>
        <w:rPr>
          <w:sz w:val="23"/>
          <w:szCs w:val="23"/>
        </w:rPr>
      </w:pPr>
    </w:p>
    <w:p w:rsidR="009B68AF" w:rsidRPr="000A6D12" w:rsidRDefault="009B68AF" w:rsidP="005A6C70">
      <w:pPr>
        <w:pStyle w:val="Default"/>
        <w:ind w:left="426"/>
        <w:rPr>
          <w:sz w:val="23"/>
          <w:szCs w:val="23"/>
        </w:rPr>
      </w:pPr>
      <w:r w:rsidRPr="000A6D12">
        <w:rPr>
          <w:b/>
          <w:bCs/>
          <w:iCs/>
          <w:sz w:val="23"/>
          <w:szCs w:val="23"/>
        </w:rPr>
        <w:t>II. OPIS PRZEDMIOTU ZAMÓWIENIA</w:t>
      </w:r>
    </w:p>
    <w:p w:rsidR="009B68AF" w:rsidRPr="000A6D12" w:rsidRDefault="009B68AF" w:rsidP="005A6C70">
      <w:pPr>
        <w:pStyle w:val="Default"/>
        <w:ind w:left="426"/>
        <w:jc w:val="center"/>
        <w:rPr>
          <w:sz w:val="23"/>
          <w:szCs w:val="23"/>
        </w:rPr>
      </w:pPr>
    </w:p>
    <w:p w:rsidR="008E066C" w:rsidRDefault="009B68AF" w:rsidP="005A6C70">
      <w:pPr>
        <w:pStyle w:val="Default"/>
        <w:ind w:left="426"/>
        <w:rPr>
          <w:sz w:val="23"/>
          <w:szCs w:val="23"/>
        </w:rPr>
      </w:pPr>
      <w:r>
        <w:rPr>
          <w:sz w:val="23"/>
          <w:szCs w:val="23"/>
        </w:rPr>
        <w:t xml:space="preserve">Przedmiotem zamówienia są </w:t>
      </w:r>
      <w:r w:rsidRPr="000A6D12">
        <w:rPr>
          <w:bCs/>
          <w:iCs/>
          <w:sz w:val="23"/>
          <w:szCs w:val="23"/>
        </w:rPr>
        <w:t>sukcesywne</w:t>
      </w:r>
      <w:r>
        <w:rPr>
          <w:b/>
          <w:bCs/>
          <w:i/>
          <w:iCs/>
          <w:sz w:val="23"/>
          <w:szCs w:val="23"/>
        </w:rPr>
        <w:t xml:space="preserve"> </w:t>
      </w:r>
      <w:r w:rsidRPr="000A6D12">
        <w:rPr>
          <w:bCs/>
          <w:iCs/>
          <w:sz w:val="23"/>
          <w:szCs w:val="23"/>
        </w:rPr>
        <w:t xml:space="preserve">– w ciągu roku kalendarzowego – </w:t>
      </w:r>
      <w:r w:rsidR="00E71290" w:rsidRPr="000A6D12">
        <w:rPr>
          <w:bCs/>
          <w:iCs/>
          <w:sz w:val="23"/>
          <w:szCs w:val="23"/>
        </w:rPr>
        <w:t xml:space="preserve">dostawy artykułów żywnościowych </w:t>
      </w:r>
      <w:r w:rsidRPr="000A6D12">
        <w:rPr>
          <w:bCs/>
          <w:iCs/>
          <w:sz w:val="23"/>
          <w:szCs w:val="23"/>
        </w:rPr>
        <w:t xml:space="preserve">na potrzeby </w:t>
      </w:r>
      <w:r>
        <w:rPr>
          <w:sz w:val="23"/>
          <w:szCs w:val="23"/>
        </w:rPr>
        <w:t>Stołówki Szkoł</w:t>
      </w:r>
      <w:r w:rsidR="008E066C">
        <w:rPr>
          <w:sz w:val="23"/>
          <w:szCs w:val="23"/>
        </w:rPr>
        <w:t>y Podstawowej Nr 3</w:t>
      </w:r>
      <w:r>
        <w:rPr>
          <w:sz w:val="23"/>
          <w:szCs w:val="23"/>
        </w:rPr>
        <w:t xml:space="preserve"> w Gostyninie przy ul. </w:t>
      </w:r>
      <w:r w:rsidR="008E066C">
        <w:rPr>
          <w:sz w:val="23"/>
          <w:szCs w:val="23"/>
        </w:rPr>
        <w:t>Bema 23</w:t>
      </w:r>
    </w:p>
    <w:p w:rsidR="009B68AF" w:rsidRDefault="009B68AF" w:rsidP="005A6C70">
      <w:pPr>
        <w:pStyle w:val="Default"/>
        <w:ind w:left="426"/>
        <w:rPr>
          <w:sz w:val="23"/>
          <w:szCs w:val="23"/>
        </w:rPr>
      </w:pPr>
      <w:r>
        <w:rPr>
          <w:sz w:val="23"/>
          <w:szCs w:val="23"/>
        </w:rPr>
        <w:t xml:space="preserve"> </w:t>
      </w:r>
    </w:p>
    <w:p w:rsidR="00E96381" w:rsidRDefault="00E96381" w:rsidP="005A6C70">
      <w:pPr>
        <w:pStyle w:val="Default"/>
        <w:ind w:left="426"/>
        <w:rPr>
          <w:bCs/>
          <w:iCs/>
          <w:sz w:val="23"/>
          <w:szCs w:val="23"/>
        </w:rPr>
      </w:pPr>
      <w:r>
        <w:rPr>
          <w:bCs/>
          <w:iCs/>
          <w:sz w:val="23"/>
          <w:szCs w:val="23"/>
        </w:rPr>
        <w:t xml:space="preserve">Przedmiot zamówienia został </w:t>
      </w:r>
      <w:r w:rsidRPr="00E96381">
        <w:rPr>
          <w:bCs/>
          <w:iCs/>
          <w:sz w:val="23"/>
          <w:szCs w:val="23"/>
        </w:rPr>
        <w:t xml:space="preserve">podzielony na </w:t>
      </w:r>
      <w:r w:rsidR="009D3987">
        <w:rPr>
          <w:bCs/>
          <w:iCs/>
          <w:sz w:val="23"/>
          <w:szCs w:val="23"/>
        </w:rPr>
        <w:t>części</w:t>
      </w:r>
      <w:r w:rsidRPr="00E96381">
        <w:rPr>
          <w:bCs/>
          <w:iCs/>
          <w:sz w:val="23"/>
          <w:szCs w:val="23"/>
        </w:rPr>
        <w:t>,</w:t>
      </w:r>
      <w:r>
        <w:rPr>
          <w:bCs/>
          <w:iCs/>
          <w:sz w:val="23"/>
          <w:szCs w:val="23"/>
        </w:rPr>
        <w:t xml:space="preserve"> w ramach których dopuszcza się </w:t>
      </w:r>
      <w:r w:rsidRPr="00E96381">
        <w:rPr>
          <w:bCs/>
          <w:iCs/>
          <w:sz w:val="23"/>
          <w:szCs w:val="23"/>
        </w:rPr>
        <w:t>sk</w:t>
      </w:r>
      <w:r>
        <w:rPr>
          <w:bCs/>
          <w:iCs/>
          <w:sz w:val="23"/>
          <w:szCs w:val="23"/>
        </w:rPr>
        <w:t>ładanie ofert częściowych tj.</w:t>
      </w:r>
    </w:p>
    <w:p w:rsidR="0050760B" w:rsidRDefault="0050760B" w:rsidP="005A6C70">
      <w:pPr>
        <w:pStyle w:val="Default"/>
        <w:ind w:left="426"/>
        <w:rPr>
          <w:bCs/>
          <w:iCs/>
          <w:sz w:val="23"/>
          <w:szCs w:val="23"/>
        </w:rPr>
      </w:pPr>
    </w:p>
    <w:p w:rsidR="0050760B" w:rsidRPr="0050760B" w:rsidRDefault="0050760B" w:rsidP="005A6C70">
      <w:pPr>
        <w:pStyle w:val="Default"/>
        <w:ind w:left="426"/>
        <w:rPr>
          <w:bCs/>
          <w:iCs/>
          <w:sz w:val="23"/>
          <w:szCs w:val="23"/>
          <w:u w:val="single"/>
        </w:rPr>
      </w:pPr>
      <w:r>
        <w:rPr>
          <w:bCs/>
          <w:iCs/>
          <w:sz w:val="23"/>
          <w:szCs w:val="23"/>
        </w:rPr>
        <w:tab/>
      </w:r>
      <w:r w:rsidRPr="0050760B">
        <w:rPr>
          <w:bCs/>
          <w:iCs/>
          <w:sz w:val="23"/>
          <w:szCs w:val="23"/>
          <w:u w:val="single"/>
        </w:rPr>
        <w:tab/>
        <w:t>Nazwa części</w:t>
      </w:r>
      <w:r w:rsidRPr="0050760B">
        <w:rPr>
          <w:bCs/>
          <w:iCs/>
          <w:sz w:val="23"/>
          <w:szCs w:val="23"/>
          <w:u w:val="single"/>
        </w:rPr>
        <w:tab/>
      </w:r>
      <w:r w:rsidRPr="0050760B">
        <w:rPr>
          <w:bCs/>
          <w:iCs/>
          <w:sz w:val="23"/>
          <w:szCs w:val="23"/>
          <w:u w:val="single"/>
        </w:rPr>
        <w:tab/>
      </w:r>
      <w:r w:rsidRPr="0050760B">
        <w:rPr>
          <w:bCs/>
          <w:iCs/>
          <w:sz w:val="23"/>
          <w:szCs w:val="23"/>
          <w:u w:val="single"/>
        </w:rPr>
        <w:tab/>
      </w:r>
      <w:r w:rsidRPr="0050760B">
        <w:rPr>
          <w:bCs/>
          <w:iCs/>
          <w:sz w:val="23"/>
          <w:szCs w:val="23"/>
          <w:u w:val="single"/>
        </w:rPr>
        <w:tab/>
      </w:r>
      <w:r w:rsidRPr="0050760B">
        <w:rPr>
          <w:bCs/>
          <w:iCs/>
          <w:sz w:val="23"/>
          <w:szCs w:val="23"/>
          <w:u w:val="single"/>
        </w:rPr>
        <w:tab/>
      </w:r>
      <w:r w:rsidRPr="0050760B">
        <w:rPr>
          <w:bCs/>
          <w:iCs/>
          <w:sz w:val="23"/>
          <w:szCs w:val="23"/>
          <w:u w:val="single"/>
        </w:rPr>
        <w:tab/>
      </w:r>
      <w:r w:rsidR="00FA701F">
        <w:rPr>
          <w:bCs/>
          <w:iCs/>
          <w:sz w:val="23"/>
          <w:szCs w:val="23"/>
          <w:u w:val="single"/>
        </w:rPr>
        <w:tab/>
      </w:r>
      <w:r w:rsidRPr="0050760B">
        <w:rPr>
          <w:bCs/>
          <w:iCs/>
          <w:sz w:val="23"/>
          <w:szCs w:val="23"/>
          <w:u w:val="single"/>
        </w:rPr>
        <w:t>Kod CPV</w:t>
      </w:r>
      <w:r>
        <w:rPr>
          <w:bCs/>
          <w:iCs/>
          <w:sz w:val="23"/>
          <w:szCs w:val="23"/>
          <w:u w:val="single"/>
        </w:rPr>
        <w:t xml:space="preserve">            </w:t>
      </w:r>
      <w:r w:rsidRPr="0050760B">
        <w:rPr>
          <w:bCs/>
          <w:iCs/>
          <w:sz w:val="23"/>
          <w:szCs w:val="23"/>
        </w:rPr>
        <w:t xml:space="preserve"> </w:t>
      </w:r>
      <w:r w:rsidRPr="0050760B">
        <w:rPr>
          <w:bCs/>
          <w:iCs/>
          <w:sz w:val="23"/>
          <w:szCs w:val="23"/>
          <w:u w:val="single"/>
        </w:rPr>
        <w:t xml:space="preserve">       </w:t>
      </w:r>
      <w:r w:rsidRPr="0050760B">
        <w:rPr>
          <w:bCs/>
          <w:iCs/>
          <w:sz w:val="23"/>
          <w:szCs w:val="23"/>
        </w:rPr>
        <w:t xml:space="preserve"> </w:t>
      </w:r>
    </w:p>
    <w:p w:rsidR="00E96381" w:rsidRDefault="009D3987" w:rsidP="005A6C70">
      <w:pPr>
        <w:pStyle w:val="Default"/>
        <w:numPr>
          <w:ilvl w:val="0"/>
          <w:numId w:val="4"/>
        </w:numPr>
        <w:tabs>
          <w:tab w:val="left" w:pos="527"/>
        </w:tabs>
        <w:ind w:left="426"/>
        <w:rPr>
          <w:sz w:val="23"/>
          <w:szCs w:val="23"/>
        </w:rPr>
      </w:pPr>
      <w:r>
        <w:rPr>
          <w:sz w:val="23"/>
          <w:szCs w:val="23"/>
        </w:rPr>
        <w:t>Część</w:t>
      </w:r>
      <w:r w:rsidR="00FA701F">
        <w:rPr>
          <w:sz w:val="23"/>
          <w:szCs w:val="23"/>
        </w:rPr>
        <w:t xml:space="preserve"> nr 1 – mięso i wędliny</w:t>
      </w:r>
      <w:r w:rsidR="00144014">
        <w:rPr>
          <w:sz w:val="23"/>
          <w:szCs w:val="23"/>
        </w:rPr>
        <w:tab/>
      </w:r>
      <w:r w:rsidR="00144014">
        <w:rPr>
          <w:sz w:val="23"/>
          <w:szCs w:val="23"/>
        </w:rPr>
        <w:tab/>
      </w:r>
      <w:r w:rsidR="00144014">
        <w:rPr>
          <w:sz w:val="23"/>
          <w:szCs w:val="23"/>
        </w:rPr>
        <w:tab/>
      </w:r>
      <w:r w:rsidR="00A174F7">
        <w:rPr>
          <w:sz w:val="23"/>
          <w:szCs w:val="23"/>
        </w:rPr>
        <w:tab/>
      </w:r>
      <w:r w:rsidR="00FF5E8E">
        <w:rPr>
          <w:sz w:val="23"/>
          <w:szCs w:val="23"/>
        </w:rPr>
        <w:tab/>
      </w:r>
      <w:r w:rsidR="00FA701F">
        <w:rPr>
          <w:sz w:val="23"/>
          <w:szCs w:val="23"/>
        </w:rPr>
        <w:tab/>
      </w:r>
      <w:r w:rsidR="00144014">
        <w:rPr>
          <w:sz w:val="23"/>
          <w:szCs w:val="23"/>
        </w:rPr>
        <w:t>15.10.00.00-9</w:t>
      </w:r>
    </w:p>
    <w:p w:rsidR="00520643" w:rsidRDefault="009D3987" w:rsidP="005A6C70">
      <w:pPr>
        <w:pStyle w:val="Default"/>
        <w:numPr>
          <w:ilvl w:val="0"/>
          <w:numId w:val="4"/>
        </w:numPr>
        <w:tabs>
          <w:tab w:val="left" w:pos="527"/>
        </w:tabs>
        <w:ind w:left="426"/>
        <w:rPr>
          <w:sz w:val="23"/>
          <w:szCs w:val="23"/>
        </w:rPr>
      </w:pPr>
      <w:r>
        <w:rPr>
          <w:sz w:val="23"/>
          <w:szCs w:val="23"/>
        </w:rPr>
        <w:t xml:space="preserve">Część </w:t>
      </w:r>
      <w:r w:rsidR="00FA701F">
        <w:rPr>
          <w:sz w:val="23"/>
          <w:szCs w:val="23"/>
        </w:rPr>
        <w:t>nr 2 – produkty drobiowe</w:t>
      </w:r>
      <w:r w:rsidR="00144014">
        <w:rPr>
          <w:sz w:val="23"/>
          <w:szCs w:val="23"/>
        </w:rPr>
        <w:tab/>
      </w:r>
      <w:r w:rsidR="00144014">
        <w:rPr>
          <w:sz w:val="23"/>
          <w:szCs w:val="23"/>
        </w:rPr>
        <w:tab/>
      </w:r>
      <w:r w:rsidR="00144014">
        <w:rPr>
          <w:sz w:val="23"/>
          <w:szCs w:val="23"/>
        </w:rPr>
        <w:tab/>
      </w:r>
      <w:r w:rsidR="00A174F7">
        <w:rPr>
          <w:sz w:val="23"/>
          <w:szCs w:val="23"/>
        </w:rPr>
        <w:tab/>
      </w:r>
      <w:r w:rsidR="00FA701F">
        <w:rPr>
          <w:sz w:val="23"/>
          <w:szCs w:val="23"/>
        </w:rPr>
        <w:tab/>
      </w:r>
      <w:r w:rsidR="00FA701F">
        <w:rPr>
          <w:sz w:val="23"/>
          <w:szCs w:val="23"/>
        </w:rPr>
        <w:tab/>
      </w:r>
      <w:r w:rsidR="00144014">
        <w:rPr>
          <w:sz w:val="23"/>
          <w:szCs w:val="23"/>
        </w:rPr>
        <w:t>15.10.00.00-9</w:t>
      </w:r>
    </w:p>
    <w:p w:rsidR="00520643" w:rsidRDefault="009D3987" w:rsidP="005A6C70">
      <w:pPr>
        <w:pStyle w:val="Default"/>
        <w:numPr>
          <w:ilvl w:val="0"/>
          <w:numId w:val="4"/>
        </w:numPr>
        <w:tabs>
          <w:tab w:val="left" w:pos="527"/>
        </w:tabs>
        <w:ind w:left="426"/>
        <w:rPr>
          <w:sz w:val="23"/>
          <w:szCs w:val="23"/>
        </w:rPr>
      </w:pPr>
      <w:r>
        <w:rPr>
          <w:sz w:val="23"/>
          <w:szCs w:val="23"/>
        </w:rPr>
        <w:t>Część</w:t>
      </w:r>
      <w:r w:rsidR="00FA701F">
        <w:rPr>
          <w:sz w:val="23"/>
          <w:szCs w:val="23"/>
        </w:rPr>
        <w:t xml:space="preserve"> nr 3 – ryby</w:t>
      </w:r>
      <w:r w:rsidR="00144014">
        <w:rPr>
          <w:sz w:val="23"/>
          <w:szCs w:val="23"/>
        </w:rPr>
        <w:tab/>
      </w:r>
      <w:r w:rsidR="00144014">
        <w:rPr>
          <w:sz w:val="23"/>
          <w:szCs w:val="23"/>
        </w:rPr>
        <w:tab/>
      </w:r>
      <w:r w:rsidR="00144014">
        <w:rPr>
          <w:sz w:val="23"/>
          <w:szCs w:val="23"/>
        </w:rPr>
        <w:tab/>
      </w:r>
      <w:r w:rsidR="00144014">
        <w:rPr>
          <w:sz w:val="23"/>
          <w:szCs w:val="23"/>
        </w:rPr>
        <w:tab/>
      </w:r>
      <w:r w:rsidR="00144014">
        <w:rPr>
          <w:sz w:val="23"/>
          <w:szCs w:val="23"/>
        </w:rPr>
        <w:tab/>
      </w:r>
      <w:r w:rsidR="00A174F7">
        <w:rPr>
          <w:sz w:val="23"/>
          <w:szCs w:val="23"/>
        </w:rPr>
        <w:tab/>
      </w:r>
      <w:r w:rsidR="00FF5E8E">
        <w:rPr>
          <w:sz w:val="23"/>
          <w:szCs w:val="23"/>
        </w:rPr>
        <w:tab/>
      </w:r>
      <w:r w:rsidR="00FA701F">
        <w:rPr>
          <w:sz w:val="23"/>
          <w:szCs w:val="23"/>
        </w:rPr>
        <w:tab/>
      </w:r>
      <w:r w:rsidR="00144014">
        <w:rPr>
          <w:sz w:val="23"/>
          <w:szCs w:val="23"/>
        </w:rPr>
        <w:t>15.20.00.00-0</w:t>
      </w:r>
    </w:p>
    <w:p w:rsidR="00520643" w:rsidRDefault="009D3987" w:rsidP="005A6C70">
      <w:pPr>
        <w:pStyle w:val="Default"/>
        <w:numPr>
          <w:ilvl w:val="0"/>
          <w:numId w:val="4"/>
        </w:numPr>
        <w:tabs>
          <w:tab w:val="left" w:pos="527"/>
        </w:tabs>
        <w:ind w:left="426"/>
        <w:rPr>
          <w:sz w:val="23"/>
          <w:szCs w:val="23"/>
        </w:rPr>
      </w:pPr>
      <w:r>
        <w:rPr>
          <w:sz w:val="23"/>
          <w:szCs w:val="23"/>
        </w:rPr>
        <w:t>Część</w:t>
      </w:r>
      <w:r w:rsidR="00520643">
        <w:rPr>
          <w:sz w:val="23"/>
          <w:szCs w:val="23"/>
        </w:rPr>
        <w:t xml:space="preserve"> </w:t>
      </w:r>
      <w:r w:rsidR="00FA701F">
        <w:rPr>
          <w:sz w:val="23"/>
          <w:szCs w:val="23"/>
        </w:rPr>
        <w:t>nr 4 – różne produkty spożywcze</w:t>
      </w:r>
      <w:r w:rsidR="00144014">
        <w:rPr>
          <w:sz w:val="23"/>
          <w:szCs w:val="23"/>
        </w:rPr>
        <w:tab/>
      </w:r>
      <w:r w:rsidR="00144014">
        <w:rPr>
          <w:sz w:val="23"/>
          <w:szCs w:val="23"/>
        </w:rPr>
        <w:tab/>
      </w:r>
      <w:r w:rsidR="00FF5E8E">
        <w:rPr>
          <w:sz w:val="23"/>
          <w:szCs w:val="23"/>
        </w:rPr>
        <w:tab/>
      </w:r>
      <w:r w:rsidR="00FA701F">
        <w:rPr>
          <w:sz w:val="23"/>
          <w:szCs w:val="23"/>
        </w:rPr>
        <w:tab/>
      </w:r>
      <w:r w:rsidR="00144014">
        <w:rPr>
          <w:sz w:val="23"/>
          <w:szCs w:val="23"/>
        </w:rPr>
        <w:t>15.80.00.00-6</w:t>
      </w:r>
    </w:p>
    <w:p w:rsidR="00520643" w:rsidRDefault="009D3987" w:rsidP="005A6C70">
      <w:pPr>
        <w:pStyle w:val="Default"/>
        <w:numPr>
          <w:ilvl w:val="0"/>
          <w:numId w:val="4"/>
        </w:numPr>
        <w:tabs>
          <w:tab w:val="left" w:pos="527"/>
        </w:tabs>
        <w:ind w:left="426"/>
        <w:rPr>
          <w:sz w:val="23"/>
          <w:szCs w:val="23"/>
        </w:rPr>
      </w:pPr>
      <w:r>
        <w:rPr>
          <w:sz w:val="23"/>
          <w:szCs w:val="23"/>
        </w:rPr>
        <w:t>Część</w:t>
      </w:r>
      <w:r w:rsidR="00520643">
        <w:rPr>
          <w:sz w:val="23"/>
          <w:szCs w:val="23"/>
        </w:rPr>
        <w:t xml:space="preserve"> nr 5 </w:t>
      </w:r>
      <w:r w:rsidR="00FA701F">
        <w:rPr>
          <w:sz w:val="23"/>
          <w:szCs w:val="23"/>
        </w:rPr>
        <w:t>– nabiał i produkty mleczarskie</w:t>
      </w:r>
      <w:r w:rsidR="00144014">
        <w:rPr>
          <w:sz w:val="23"/>
          <w:szCs w:val="23"/>
        </w:rPr>
        <w:tab/>
      </w:r>
      <w:r w:rsidR="00144014">
        <w:rPr>
          <w:sz w:val="23"/>
          <w:szCs w:val="23"/>
        </w:rPr>
        <w:tab/>
      </w:r>
      <w:r w:rsidR="00FF5E8E">
        <w:rPr>
          <w:sz w:val="23"/>
          <w:szCs w:val="23"/>
        </w:rPr>
        <w:tab/>
      </w:r>
      <w:r w:rsidR="00FA701F">
        <w:rPr>
          <w:sz w:val="23"/>
          <w:szCs w:val="23"/>
        </w:rPr>
        <w:tab/>
      </w:r>
      <w:r w:rsidR="00144014">
        <w:rPr>
          <w:sz w:val="23"/>
          <w:szCs w:val="23"/>
        </w:rPr>
        <w:t>15.50.00.00-3</w:t>
      </w:r>
    </w:p>
    <w:p w:rsidR="00520643" w:rsidRDefault="009D3987" w:rsidP="005A6C70">
      <w:pPr>
        <w:pStyle w:val="Default"/>
        <w:numPr>
          <w:ilvl w:val="0"/>
          <w:numId w:val="4"/>
        </w:numPr>
        <w:tabs>
          <w:tab w:val="left" w:pos="527"/>
        </w:tabs>
        <w:ind w:left="426"/>
        <w:rPr>
          <w:sz w:val="23"/>
          <w:szCs w:val="23"/>
        </w:rPr>
      </w:pPr>
      <w:r>
        <w:rPr>
          <w:sz w:val="23"/>
          <w:szCs w:val="23"/>
        </w:rPr>
        <w:t>Część</w:t>
      </w:r>
      <w:r w:rsidR="00FF5E8E">
        <w:rPr>
          <w:sz w:val="23"/>
          <w:szCs w:val="23"/>
        </w:rPr>
        <w:t xml:space="preserve"> nr 6 – warzywa, owoce i jaja</w:t>
      </w:r>
      <w:r w:rsidR="00FF5E8E">
        <w:rPr>
          <w:sz w:val="23"/>
          <w:szCs w:val="23"/>
        </w:rPr>
        <w:tab/>
      </w:r>
      <w:r w:rsidR="00144014">
        <w:rPr>
          <w:sz w:val="23"/>
          <w:szCs w:val="23"/>
        </w:rPr>
        <w:tab/>
      </w:r>
      <w:r w:rsidR="00144014">
        <w:rPr>
          <w:sz w:val="23"/>
          <w:szCs w:val="23"/>
        </w:rPr>
        <w:tab/>
      </w:r>
      <w:r w:rsidR="00A174F7">
        <w:rPr>
          <w:sz w:val="23"/>
          <w:szCs w:val="23"/>
        </w:rPr>
        <w:tab/>
      </w:r>
      <w:r w:rsidR="00FA701F">
        <w:rPr>
          <w:sz w:val="23"/>
          <w:szCs w:val="23"/>
        </w:rPr>
        <w:tab/>
      </w:r>
      <w:r w:rsidR="00144014">
        <w:rPr>
          <w:sz w:val="23"/>
          <w:szCs w:val="23"/>
        </w:rPr>
        <w:t>15.30.00.00-1</w:t>
      </w:r>
    </w:p>
    <w:p w:rsidR="00520643" w:rsidRDefault="009D3987" w:rsidP="005A6C70">
      <w:pPr>
        <w:pStyle w:val="Default"/>
        <w:numPr>
          <w:ilvl w:val="0"/>
          <w:numId w:val="4"/>
        </w:numPr>
        <w:tabs>
          <w:tab w:val="left" w:pos="527"/>
        </w:tabs>
        <w:ind w:left="426"/>
        <w:rPr>
          <w:sz w:val="23"/>
          <w:szCs w:val="23"/>
        </w:rPr>
      </w:pPr>
      <w:r>
        <w:rPr>
          <w:sz w:val="23"/>
          <w:szCs w:val="23"/>
        </w:rPr>
        <w:t>Część</w:t>
      </w:r>
      <w:r w:rsidR="00FA701F">
        <w:rPr>
          <w:sz w:val="23"/>
          <w:szCs w:val="23"/>
        </w:rPr>
        <w:t xml:space="preserve"> nr 7 – warzywa, </w:t>
      </w:r>
      <w:r w:rsidR="00520643">
        <w:rPr>
          <w:sz w:val="23"/>
          <w:szCs w:val="23"/>
        </w:rPr>
        <w:t>owoce mrożone</w:t>
      </w:r>
      <w:r w:rsidR="00FA701F">
        <w:rPr>
          <w:sz w:val="23"/>
          <w:szCs w:val="23"/>
        </w:rPr>
        <w:t>, produkty gotowe</w:t>
      </w:r>
      <w:r w:rsidR="00FF5E8E">
        <w:rPr>
          <w:sz w:val="23"/>
          <w:szCs w:val="23"/>
        </w:rPr>
        <w:tab/>
      </w:r>
      <w:r w:rsidR="00144014">
        <w:rPr>
          <w:sz w:val="23"/>
          <w:szCs w:val="23"/>
        </w:rPr>
        <w:t>15.30.00.00-1</w:t>
      </w:r>
    </w:p>
    <w:p w:rsidR="00274CF4" w:rsidRPr="00520643" w:rsidRDefault="00274CF4" w:rsidP="005A6C70">
      <w:pPr>
        <w:pStyle w:val="Default"/>
        <w:numPr>
          <w:ilvl w:val="0"/>
          <w:numId w:val="4"/>
        </w:numPr>
        <w:tabs>
          <w:tab w:val="left" w:pos="527"/>
        </w:tabs>
        <w:ind w:left="426"/>
        <w:rPr>
          <w:sz w:val="23"/>
          <w:szCs w:val="23"/>
        </w:rPr>
      </w:pPr>
      <w:r>
        <w:rPr>
          <w:sz w:val="23"/>
          <w:szCs w:val="23"/>
        </w:rPr>
        <w:t>Część nr 8 – pieczywo                                                                 15.81.00.00-6</w:t>
      </w:r>
    </w:p>
    <w:p w:rsidR="00520643" w:rsidRDefault="00520643" w:rsidP="005A6C70">
      <w:pPr>
        <w:pStyle w:val="Default"/>
        <w:tabs>
          <w:tab w:val="left" w:pos="527"/>
        </w:tabs>
        <w:ind w:left="426"/>
        <w:rPr>
          <w:sz w:val="23"/>
          <w:szCs w:val="23"/>
        </w:rPr>
      </w:pPr>
    </w:p>
    <w:p w:rsidR="008E066C" w:rsidRDefault="008E066C" w:rsidP="005A6C70">
      <w:pPr>
        <w:pStyle w:val="Default"/>
        <w:numPr>
          <w:ilvl w:val="0"/>
          <w:numId w:val="5"/>
        </w:numPr>
        <w:spacing w:after="147"/>
        <w:ind w:left="426"/>
        <w:jc w:val="both"/>
        <w:rPr>
          <w:sz w:val="23"/>
          <w:szCs w:val="23"/>
        </w:rPr>
      </w:pPr>
      <w:r>
        <w:rPr>
          <w:sz w:val="23"/>
          <w:szCs w:val="23"/>
        </w:rPr>
        <w:t xml:space="preserve">Szczegółowy wykaz i zakres wszystkich części zamówienia, został określony w załączniku </w:t>
      </w:r>
      <w:r w:rsidR="00643411">
        <w:rPr>
          <w:b/>
          <w:bCs/>
          <w:sz w:val="23"/>
          <w:szCs w:val="23"/>
        </w:rPr>
        <w:t>Nr </w:t>
      </w:r>
      <w:r>
        <w:rPr>
          <w:b/>
          <w:bCs/>
          <w:sz w:val="23"/>
          <w:szCs w:val="23"/>
        </w:rPr>
        <w:t xml:space="preserve">3 do SIWZ </w:t>
      </w:r>
      <w:r>
        <w:rPr>
          <w:sz w:val="23"/>
          <w:szCs w:val="23"/>
        </w:rPr>
        <w:t xml:space="preserve">– Szczegółowy opis przedmiotu zamówienia. </w:t>
      </w:r>
    </w:p>
    <w:p w:rsidR="008E066C" w:rsidRDefault="008E066C" w:rsidP="005A6C70">
      <w:pPr>
        <w:pStyle w:val="Default"/>
        <w:numPr>
          <w:ilvl w:val="0"/>
          <w:numId w:val="5"/>
        </w:numPr>
        <w:spacing w:after="147"/>
        <w:ind w:left="426"/>
        <w:jc w:val="both"/>
        <w:rPr>
          <w:sz w:val="23"/>
          <w:szCs w:val="23"/>
        </w:rPr>
      </w:pPr>
      <w:r>
        <w:rPr>
          <w:sz w:val="23"/>
          <w:szCs w:val="23"/>
        </w:rPr>
        <w:t xml:space="preserve">Zamawiający informuje, że integralną część SIWZ stanowić będą również ewentualne wyjaśnienia Zamawiającego, udzielone w toku postępowania. </w:t>
      </w:r>
    </w:p>
    <w:p w:rsidR="008E066C" w:rsidRPr="008207E3" w:rsidRDefault="008E066C" w:rsidP="008207E3">
      <w:pPr>
        <w:pStyle w:val="Default"/>
        <w:numPr>
          <w:ilvl w:val="0"/>
          <w:numId w:val="5"/>
        </w:numPr>
        <w:shd w:val="clear" w:color="auto" w:fill="FFFFFF" w:themeFill="background1"/>
        <w:spacing w:after="147"/>
        <w:ind w:left="426"/>
        <w:jc w:val="both"/>
        <w:rPr>
          <w:sz w:val="23"/>
          <w:szCs w:val="23"/>
        </w:rPr>
      </w:pPr>
      <w:r>
        <w:rPr>
          <w:sz w:val="23"/>
          <w:szCs w:val="23"/>
        </w:rPr>
        <w:t>Wszędzie tam, gdzie przedmiot zamówienia jest opisany poprzez wskazanie znaków towarowych, patentów lub pochodzenia, Zamawiający dopuszcza zastosowanie przez Wykonawcę rozwiązań równoważnych w stosunku do opi</w:t>
      </w:r>
      <w:r w:rsidR="00643411">
        <w:rPr>
          <w:sz w:val="23"/>
          <w:szCs w:val="23"/>
        </w:rPr>
        <w:t xml:space="preserve">sanych, pod warunkiem, że będą </w:t>
      </w:r>
      <w:r>
        <w:rPr>
          <w:sz w:val="23"/>
          <w:szCs w:val="23"/>
        </w:rPr>
        <w:t xml:space="preserve">one posiadały co najmniej takie same lub lepsze właściwości w stosunku do wymaganych przez Zamawiającego. Ocena spełnienia warunku równoważności należy do Zamawiającego. </w:t>
      </w:r>
      <w:r w:rsidR="00040F6B" w:rsidRPr="008207E3">
        <w:rPr>
          <w:shd w:val="clear" w:color="auto" w:fill="FFFFFF" w:themeFill="background1"/>
        </w:rPr>
        <w:t>Wszelkie nazwy własne (dot. np. wskazanych producentów lub produktów) przywołane w opisie przedmiotu niniejszego zamówienia,</w:t>
      </w:r>
      <w:r w:rsidR="00040F6B" w:rsidRPr="008207E3">
        <w:rPr>
          <w:b/>
          <w:bCs/>
          <w:shd w:val="clear" w:color="auto" w:fill="FFFFFF" w:themeFill="background1"/>
        </w:rPr>
        <w:t xml:space="preserve"> </w:t>
      </w:r>
      <w:r w:rsidR="00040F6B" w:rsidRPr="008207E3">
        <w:rPr>
          <w:shd w:val="clear" w:color="auto" w:fill="FFFFFF" w:themeFill="background1"/>
          <w:lang w:eastAsia="pl-PL"/>
        </w:rPr>
        <w:t>należy traktować jako rozwiązanie</w:t>
      </w:r>
      <w:r w:rsidR="00040F6B" w:rsidRPr="008207E3">
        <w:rPr>
          <w:shd w:val="clear" w:color="auto" w:fill="FFFFFF" w:themeFill="background1"/>
        </w:rPr>
        <w:t xml:space="preserve"> </w:t>
      </w:r>
      <w:r w:rsidR="00040F6B" w:rsidRPr="008207E3">
        <w:rPr>
          <w:shd w:val="clear" w:color="auto" w:fill="FFFFFF" w:themeFill="background1"/>
        </w:rPr>
        <w:lastRenderedPageBreak/>
        <w:t>przykładowe, służące doprecyzowaniu przedmiotu zamówienia poprzez określenie</w:t>
      </w:r>
      <w:r w:rsidR="00040F6B" w:rsidRPr="008207E3">
        <w:t xml:space="preserve"> pożądanego standardu, właściwości, wymagań i </w:t>
      </w:r>
      <w:r w:rsidR="00040F6B" w:rsidRPr="008207E3">
        <w:rPr>
          <w:lang w:eastAsia="pl-PL"/>
        </w:rPr>
        <w:t>wzorca jakościowego</w:t>
      </w:r>
      <w:r w:rsidR="00040F6B" w:rsidRPr="008207E3">
        <w:t xml:space="preserve"> założonego dla danego produktu.</w:t>
      </w:r>
    </w:p>
    <w:p w:rsidR="008E066C" w:rsidRDefault="008E066C" w:rsidP="005A6C70">
      <w:pPr>
        <w:pStyle w:val="Default"/>
        <w:numPr>
          <w:ilvl w:val="0"/>
          <w:numId w:val="5"/>
        </w:numPr>
        <w:spacing w:after="147"/>
        <w:ind w:left="426"/>
        <w:jc w:val="both"/>
        <w:rPr>
          <w:sz w:val="23"/>
          <w:szCs w:val="23"/>
        </w:rPr>
      </w:pPr>
      <w:r>
        <w:rPr>
          <w:sz w:val="23"/>
          <w:szCs w:val="23"/>
        </w:rPr>
        <w:t xml:space="preserve">Podane w opisie przedmiotu zamówienia i formularzu ofertowym ilości produktów są jedynie wielkościami szacunkowymi, służącymi wyłącznie do obliczenia ceny oferty. Zamawiający nie będzie zobowiązany do zakupu pełnego asortymentu w podanych ilościach, może ona ulec zmianom w trakcie realizacji umowy. Ostateczna ilość poszczególnych artykułów będzie wynikała z faktycznych potrzeb Zamawiający w okresie obowiązywania umowy. </w:t>
      </w:r>
      <w:r w:rsidR="0057615B">
        <w:rPr>
          <w:sz w:val="23"/>
          <w:szCs w:val="23"/>
        </w:rPr>
        <w:t xml:space="preserve">                         </w:t>
      </w:r>
      <w:r>
        <w:rPr>
          <w:sz w:val="23"/>
          <w:szCs w:val="23"/>
        </w:rPr>
        <w:t xml:space="preserve">Nie zamówienie przez Zamawiającego pełnego zakresu ilościowego poszczególnych produktów nie skutkuje ze strony Wykonawcy roszczeniem o zakup nie zrealizowanej </w:t>
      </w:r>
      <w:r w:rsidR="0057615B">
        <w:rPr>
          <w:sz w:val="23"/>
          <w:szCs w:val="23"/>
        </w:rPr>
        <w:t xml:space="preserve">                  </w:t>
      </w:r>
      <w:r>
        <w:rPr>
          <w:sz w:val="23"/>
          <w:szCs w:val="23"/>
        </w:rPr>
        <w:t xml:space="preserve">w okresie obowiązywania umowy ilości produktów żywnościowych, w związku z tym, </w:t>
      </w:r>
      <w:r w:rsidR="0057615B">
        <w:rPr>
          <w:sz w:val="23"/>
          <w:szCs w:val="23"/>
        </w:rPr>
        <w:t xml:space="preserve">                  </w:t>
      </w:r>
      <w:r>
        <w:rPr>
          <w:sz w:val="23"/>
          <w:szCs w:val="23"/>
        </w:rPr>
        <w:t xml:space="preserve">że w trakcie realizacji umowy dopuszcza się możliwość zmiany przez Zamawiającego ilości poszczególnych produktów, nie powodującej powiększenia wartości umowy. </w:t>
      </w:r>
      <w:r w:rsidR="00EE08AB">
        <w:rPr>
          <w:sz w:val="23"/>
          <w:szCs w:val="23"/>
        </w:rPr>
        <w:t>Zamawiający jest zobowiązany do zakupu asortymentu stanowiącego przedmiot zamówienia za kwotę nie mniejszą niż 60% maksymalnej wartości umowy.</w:t>
      </w:r>
    </w:p>
    <w:p w:rsidR="008969AD" w:rsidRPr="0050760B" w:rsidRDefault="008E066C" w:rsidP="005A6C70">
      <w:pPr>
        <w:pStyle w:val="Default"/>
        <w:numPr>
          <w:ilvl w:val="0"/>
          <w:numId w:val="5"/>
        </w:numPr>
        <w:spacing w:after="147"/>
        <w:ind w:left="426"/>
        <w:jc w:val="both"/>
        <w:rPr>
          <w:sz w:val="23"/>
          <w:szCs w:val="23"/>
        </w:rPr>
      </w:pPr>
      <w:r>
        <w:rPr>
          <w:sz w:val="23"/>
          <w:szCs w:val="23"/>
        </w:rPr>
        <w:t xml:space="preserve">Jednostki miary podane w załączniku Nr </w:t>
      </w:r>
      <w:r w:rsidR="008969AD">
        <w:rPr>
          <w:sz w:val="23"/>
          <w:szCs w:val="23"/>
        </w:rPr>
        <w:t>2</w:t>
      </w:r>
      <w:r>
        <w:rPr>
          <w:sz w:val="23"/>
          <w:szCs w:val="23"/>
        </w:rPr>
        <w:t>– zes</w:t>
      </w:r>
      <w:r w:rsidR="008969AD">
        <w:rPr>
          <w:sz w:val="23"/>
          <w:szCs w:val="23"/>
        </w:rPr>
        <w:t xml:space="preserve">tawienie </w:t>
      </w:r>
      <w:r>
        <w:rPr>
          <w:sz w:val="23"/>
          <w:szCs w:val="23"/>
        </w:rPr>
        <w:t xml:space="preserve">cen jednostkowych – służą jedynie do wyliczenia ceny przez Wykonawcę, który w toku realizacji zamówienia zobowiązany jest dostarczać produkty wg zgłoszonego zapotrzebowania, w opakowaniach przeznaczonych </w:t>
      </w:r>
      <w:r w:rsidR="0057615B">
        <w:rPr>
          <w:sz w:val="23"/>
          <w:szCs w:val="23"/>
        </w:rPr>
        <w:t xml:space="preserve">              </w:t>
      </w:r>
      <w:r>
        <w:rPr>
          <w:sz w:val="23"/>
          <w:szCs w:val="23"/>
        </w:rPr>
        <w:t xml:space="preserve">do sprzedaży detalicznej w szczególności dla produktów ze wskazaną gramaturą czy objętością. </w:t>
      </w:r>
    </w:p>
    <w:p w:rsidR="008E066C" w:rsidRDefault="008E066C" w:rsidP="005A6C70">
      <w:pPr>
        <w:pStyle w:val="Default"/>
        <w:numPr>
          <w:ilvl w:val="0"/>
          <w:numId w:val="5"/>
        </w:numPr>
        <w:spacing w:after="147"/>
        <w:ind w:left="426"/>
        <w:jc w:val="both"/>
        <w:rPr>
          <w:sz w:val="23"/>
          <w:szCs w:val="23"/>
        </w:rPr>
      </w:pPr>
      <w:r>
        <w:rPr>
          <w:sz w:val="23"/>
          <w:szCs w:val="23"/>
        </w:rPr>
        <w:t xml:space="preserve">Dostawy zamówionych produktów żywnościowych będą się odbywać sukcesywnie, </w:t>
      </w:r>
      <w:r w:rsidR="0057615B">
        <w:rPr>
          <w:sz w:val="23"/>
          <w:szCs w:val="23"/>
        </w:rPr>
        <w:t xml:space="preserve">                       </w:t>
      </w:r>
      <w:r>
        <w:rPr>
          <w:sz w:val="23"/>
          <w:szCs w:val="23"/>
        </w:rPr>
        <w:t xml:space="preserve">w każdym dniu pracy Zamawiającego: </w:t>
      </w:r>
    </w:p>
    <w:p w:rsidR="008E066C" w:rsidRDefault="008E066C" w:rsidP="005A6C70">
      <w:pPr>
        <w:pStyle w:val="Default"/>
        <w:numPr>
          <w:ilvl w:val="0"/>
          <w:numId w:val="6"/>
        </w:numPr>
        <w:spacing w:after="27"/>
        <w:ind w:left="426"/>
        <w:jc w:val="both"/>
        <w:rPr>
          <w:sz w:val="23"/>
          <w:szCs w:val="23"/>
        </w:rPr>
      </w:pPr>
      <w:r>
        <w:rPr>
          <w:sz w:val="23"/>
          <w:szCs w:val="23"/>
        </w:rPr>
        <w:t xml:space="preserve">pieczywo i nabiał w godz. od 7:00 do 8:00, </w:t>
      </w:r>
    </w:p>
    <w:p w:rsidR="008E066C" w:rsidRDefault="008E066C" w:rsidP="005A6C70">
      <w:pPr>
        <w:pStyle w:val="Default"/>
        <w:numPr>
          <w:ilvl w:val="0"/>
          <w:numId w:val="6"/>
        </w:numPr>
        <w:spacing w:after="27"/>
        <w:ind w:left="426"/>
        <w:jc w:val="both"/>
        <w:rPr>
          <w:sz w:val="23"/>
          <w:szCs w:val="23"/>
        </w:rPr>
      </w:pPr>
      <w:r>
        <w:rPr>
          <w:sz w:val="23"/>
          <w:szCs w:val="23"/>
        </w:rPr>
        <w:t xml:space="preserve">pozostałe produkty w miarę potrzeb do godz. 8:00. </w:t>
      </w:r>
    </w:p>
    <w:p w:rsidR="008E066C" w:rsidRDefault="008E066C" w:rsidP="005A6C70">
      <w:pPr>
        <w:pStyle w:val="Default"/>
        <w:numPr>
          <w:ilvl w:val="0"/>
          <w:numId w:val="5"/>
        </w:numPr>
        <w:spacing w:before="120"/>
        <w:ind w:left="426" w:hanging="357"/>
        <w:jc w:val="both"/>
        <w:rPr>
          <w:sz w:val="23"/>
          <w:szCs w:val="23"/>
        </w:rPr>
      </w:pPr>
      <w:r>
        <w:rPr>
          <w:sz w:val="23"/>
          <w:szCs w:val="23"/>
        </w:rPr>
        <w:t xml:space="preserve">Do odbioru dostaw, będzie upoważniona osoba wskazana przez Zamawiającego. </w:t>
      </w:r>
    </w:p>
    <w:p w:rsidR="008E066C" w:rsidRDefault="008E066C" w:rsidP="005A6C70">
      <w:pPr>
        <w:pStyle w:val="Default"/>
        <w:numPr>
          <w:ilvl w:val="0"/>
          <w:numId w:val="5"/>
        </w:numPr>
        <w:spacing w:before="120"/>
        <w:ind w:left="426" w:hanging="357"/>
        <w:jc w:val="both"/>
        <w:rPr>
          <w:sz w:val="23"/>
          <w:szCs w:val="23"/>
        </w:rPr>
      </w:pPr>
      <w:r>
        <w:rPr>
          <w:sz w:val="23"/>
          <w:szCs w:val="23"/>
        </w:rPr>
        <w:t>Jako termin dostawy rozumie się datę złożenia podpisu na protokole odbioru produktów żywnościowych przez osoby upoważnione przez Zamawiającego. Terminy dostaw, asortyment i ilość produktów żywnościowych określone zostaną każdorazowo pisemnie, pocztą elektroniczną, faksem lub telefonicznie przez Zamawiającego z co najmniej jednodniowym wyprzedzeniem. Ponadto Wykonawca zobowiązuje</w:t>
      </w:r>
      <w:r w:rsidR="00643411">
        <w:rPr>
          <w:sz w:val="23"/>
          <w:szCs w:val="23"/>
        </w:rPr>
        <w:t xml:space="preserve"> się do elastycznego reagowania</w:t>
      </w:r>
      <w:r w:rsidR="00E71290">
        <w:rPr>
          <w:sz w:val="23"/>
          <w:szCs w:val="23"/>
        </w:rPr>
        <w:t xml:space="preserve"> </w:t>
      </w:r>
      <w:r>
        <w:rPr>
          <w:sz w:val="23"/>
          <w:szCs w:val="23"/>
        </w:rPr>
        <w:t xml:space="preserve">na zwiększone lub zmniejszone potrzeby Zamawiającego w stosunku do danego asortymentu lub całości dostawy. </w:t>
      </w:r>
    </w:p>
    <w:p w:rsidR="008E066C" w:rsidRDefault="008E066C" w:rsidP="005A6C70">
      <w:pPr>
        <w:pStyle w:val="Default"/>
        <w:numPr>
          <w:ilvl w:val="0"/>
          <w:numId w:val="5"/>
        </w:numPr>
        <w:spacing w:before="120"/>
        <w:ind w:left="426" w:hanging="357"/>
        <w:jc w:val="both"/>
        <w:rPr>
          <w:sz w:val="23"/>
          <w:szCs w:val="23"/>
        </w:rPr>
      </w:pPr>
      <w:r>
        <w:rPr>
          <w:sz w:val="23"/>
          <w:szCs w:val="23"/>
        </w:rPr>
        <w:t>Ilościowy, jakościowy oraz asortymentowy odbiór produktów winien być dokonany – przez osoby upoważnione – w chwili dostawy, chyba, że z okoliczności wynika, iż ustalenie stanu ilościowego, jakościowego lub asortymentowego przy odbiorze było niemożliwe lub utrudnione (w szczególności z uwagi na ilość produktów, sposób ich opakowania, stan produktów – zamrożenie lub ich rodzaj – owoce, warzywa), wtedy niezgodność ilościową, jakościową lub asortymentową można zgłosić – pisemnie, pocztą elektroniczną, faksem lub telefonicznie –</w:t>
      </w:r>
      <w:r w:rsidR="00D44160">
        <w:rPr>
          <w:sz w:val="23"/>
          <w:szCs w:val="23"/>
        </w:rPr>
        <w:t xml:space="preserve"> </w:t>
      </w:r>
      <w:r>
        <w:rPr>
          <w:sz w:val="23"/>
          <w:szCs w:val="23"/>
        </w:rPr>
        <w:t xml:space="preserve">w terminie do 2 dni roboczych od ustalenia ww. niezgodności. Wykonawca do każdej dostarczonej partii produktów zobowiązany jest dołączyć dokument dostawy (fakturę). Odbioru dokonuje się na podstawie protokołu podpisanego przez obie strony. </w:t>
      </w:r>
      <w:r w:rsidR="0057615B">
        <w:rPr>
          <w:sz w:val="23"/>
          <w:szCs w:val="23"/>
        </w:rPr>
        <w:t xml:space="preserve">                 </w:t>
      </w:r>
      <w:r>
        <w:rPr>
          <w:sz w:val="23"/>
          <w:szCs w:val="23"/>
        </w:rPr>
        <w:t xml:space="preserve">W przypadku jakichkolwiek wad, szczególnie dotyczących jakości, świeżości i terminu przydatności do spożycia, możliwych do stwierdzenia w trakcie odbioru, Zamawiający odmówi odbioru przedmiotu zamówienia. </w:t>
      </w:r>
    </w:p>
    <w:p w:rsidR="00144014" w:rsidRDefault="008E066C" w:rsidP="005A6C70">
      <w:pPr>
        <w:pStyle w:val="Default"/>
        <w:numPr>
          <w:ilvl w:val="0"/>
          <w:numId w:val="5"/>
        </w:numPr>
        <w:spacing w:before="120"/>
        <w:ind w:left="426" w:hanging="357"/>
        <w:jc w:val="both"/>
        <w:rPr>
          <w:sz w:val="23"/>
          <w:szCs w:val="23"/>
        </w:rPr>
      </w:pPr>
      <w:r>
        <w:rPr>
          <w:sz w:val="23"/>
          <w:szCs w:val="23"/>
        </w:rPr>
        <w:t xml:space="preserve">W przypadku stwierdzenia przez Zamawiającego wadliwej partii dostarczonych produktów lub niedostarczenia całości zamówienia, zostanie zgłoszona reklamacja ilościowa, jakościowa lub asortymentowa w formie pisemnej, pocztą elektroniczną, faksem lub telefonicznie. Wykonawca zobowiązuje się do wymiany wadliwych produktów na wolne </w:t>
      </w:r>
      <w:r w:rsidR="0057615B">
        <w:rPr>
          <w:sz w:val="23"/>
          <w:szCs w:val="23"/>
        </w:rPr>
        <w:t xml:space="preserve">               </w:t>
      </w:r>
      <w:r>
        <w:rPr>
          <w:sz w:val="23"/>
          <w:szCs w:val="23"/>
        </w:rPr>
        <w:lastRenderedPageBreak/>
        <w:t>od wad lub dostarczenia ilości zgodnej z zamówieniem w ciągu 3 godzin od chwili zgłoszenia reklamacji przez Zamawiającego.</w:t>
      </w:r>
    </w:p>
    <w:p w:rsidR="008E066C" w:rsidRDefault="008E066C" w:rsidP="005A6C70">
      <w:pPr>
        <w:pStyle w:val="Default"/>
        <w:numPr>
          <w:ilvl w:val="0"/>
          <w:numId w:val="5"/>
        </w:numPr>
        <w:spacing w:before="120"/>
        <w:ind w:left="426" w:hanging="357"/>
        <w:jc w:val="both"/>
        <w:rPr>
          <w:sz w:val="23"/>
          <w:szCs w:val="23"/>
        </w:rPr>
      </w:pPr>
      <w:r>
        <w:rPr>
          <w:sz w:val="23"/>
          <w:szCs w:val="23"/>
        </w:rPr>
        <w:t xml:space="preserve"> Zamawiający wymaga, aby Wykonawca ubiegający się o zamówienie spełniał poprzez oferowane produkty wymagania wymienione w obowiązujących przepisach prawa dotyczącego produkcji i obrotu żywności, a w szczególności ustawy z dnia 25 sierpnia 2006 r. – </w:t>
      </w:r>
      <w:r>
        <w:rPr>
          <w:i/>
          <w:iCs/>
          <w:sz w:val="23"/>
          <w:szCs w:val="23"/>
        </w:rPr>
        <w:t xml:space="preserve">O bezpieczeństwie żywności i żywienia </w:t>
      </w:r>
      <w:r>
        <w:rPr>
          <w:sz w:val="23"/>
          <w:szCs w:val="23"/>
        </w:rPr>
        <w:t>(</w:t>
      </w:r>
      <w:r w:rsidRPr="00590C2E">
        <w:rPr>
          <w:sz w:val="23"/>
          <w:szCs w:val="23"/>
        </w:rPr>
        <w:t>Dz. U. 201</w:t>
      </w:r>
      <w:r w:rsidR="006777B1">
        <w:rPr>
          <w:sz w:val="23"/>
          <w:szCs w:val="23"/>
        </w:rPr>
        <w:t>9</w:t>
      </w:r>
      <w:r w:rsidRPr="00590C2E">
        <w:rPr>
          <w:sz w:val="23"/>
          <w:szCs w:val="23"/>
        </w:rPr>
        <w:t xml:space="preserve"> r., poz.1</w:t>
      </w:r>
      <w:r w:rsidR="006777B1">
        <w:rPr>
          <w:sz w:val="23"/>
          <w:szCs w:val="23"/>
        </w:rPr>
        <w:t>252</w:t>
      </w:r>
      <w:r w:rsidRPr="00590C2E">
        <w:rPr>
          <w:sz w:val="23"/>
          <w:szCs w:val="23"/>
        </w:rPr>
        <w:t xml:space="preserve"> ze zm.), wraz </w:t>
      </w:r>
      <w:r w:rsidR="0057615B">
        <w:rPr>
          <w:sz w:val="23"/>
          <w:szCs w:val="23"/>
        </w:rPr>
        <w:t xml:space="preserve">                           </w:t>
      </w:r>
      <w:r w:rsidRPr="00590C2E">
        <w:rPr>
          <w:sz w:val="23"/>
          <w:szCs w:val="23"/>
        </w:rPr>
        <w:t xml:space="preserve">z przepisami wykonawczymi oraz ustawy z dnia 21 grudnia 2000 r. – </w:t>
      </w:r>
      <w:r w:rsidRPr="00590C2E">
        <w:rPr>
          <w:i/>
          <w:iCs/>
          <w:sz w:val="23"/>
          <w:szCs w:val="23"/>
        </w:rPr>
        <w:t xml:space="preserve">O jakości handlowej artykułów rolno-spożywczych </w:t>
      </w:r>
      <w:r w:rsidRPr="00590C2E">
        <w:rPr>
          <w:sz w:val="23"/>
          <w:szCs w:val="23"/>
        </w:rPr>
        <w:t>(Dz. U. z 201</w:t>
      </w:r>
      <w:r w:rsidR="006777B1">
        <w:rPr>
          <w:sz w:val="23"/>
          <w:szCs w:val="23"/>
        </w:rPr>
        <w:t>9</w:t>
      </w:r>
      <w:r w:rsidRPr="00590C2E">
        <w:rPr>
          <w:sz w:val="23"/>
          <w:szCs w:val="23"/>
        </w:rPr>
        <w:t xml:space="preserve"> r. poz. </w:t>
      </w:r>
      <w:r w:rsidR="006777B1">
        <w:rPr>
          <w:sz w:val="23"/>
          <w:szCs w:val="23"/>
        </w:rPr>
        <w:t>2178</w:t>
      </w:r>
      <w:r w:rsidRPr="00590C2E">
        <w:rPr>
          <w:sz w:val="23"/>
          <w:szCs w:val="23"/>
        </w:rPr>
        <w:t>, ze zm.). Każdy</w:t>
      </w:r>
      <w:r>
        <w:rPr>
          <w:sz w:val="23"/>
          <w:szCs w:val="23"/>
        </w:rPr>
        <w:t xml:space="preserve"> produkt winien być wyprodukowany </w:t>
      </w:r>
      <w:r w:rsidR="00643411">
        <w:rPr>
          <w:sz w:val="23"/>
          <w:szCs w:val="23"/>
        </w:rPr>
        <w:t>i </w:t>
      </w:r>
      <w:r>
        <w:rPr>
          <w:sz w:val="23"/>
          <w:szCs w:val="23"/>
        </w:rPr>
        <w:t>wprowadzony do obrotu zgodnie z normami systemu H</w:t>
      </w:r>
      <w:r w:rsidR="00D44160">
        <w:rPr>
          <w:sz w:val="23"/>
          <w:szCs w:val="23"/>
        </w:rPr>
        <w:t>ACCP – Systemu Analizy Zagrożeń</w:t>
      </w:r>
      <w:r w:rsidR="00E71290">
        <w:rPr>
          <w:sz w:val="23"/>
          <w:szCs w:val="23"/>
        </w:rPr>
        <w:t xml:space="preserve"> </w:t>
      </w:r>
      <w:r w:rsidR="00643411">
        <w:rPr>
          <w:sz w:val="23"/>
          <w:szCs w:val="23"/>
        </w:rPr>
        <w:t>i </w:t>
      </w:r>
      <w:r>
        <w:rPr>
          <w:sz w:val="23"/>
          <w:szCs w:val="23"/>
        </w:rPr>
        <w:t xml:space="preserve">Krytycznych Punktów Kontroli. </w:t>
      </w:r>
    </w:p>
    <w:p w:rsidR="008E066C" w:rsidRDefault="008E066C" w:rsidP="005A6C70">
      <w:pPr>
        <w:pStyle w:val="Default"/>
        <w:numPr>
          <w:ilvl w:val="0"/>
          <w:numId w:val="5"/>
        </w:numPr>
        <w:spacing w:before="120"/>
        <w:ind w:left="426" w:hanging="357"/>
        <w:jc w:val="both"/>
        <w:rPr>
          <w:sz w:val="23"/>
          <w:szCs w:val="23"/>
        </w:rPr>
      </w:pPr>
      <w:r>
        <w:rPr>
          <w:sz w:val="23"/>
          <w:szCs w:val="23"/>
        </w:rPr>
        <w:t>Dostarczane produkty żywnościowe winny odpowiadać Polskim Normom (także wtedy gdy stosowanie Polskich Norm nie jest obowiązkowe) oraz b</w:t>
      </w:r>
      <w:r w:rsidR="00D44160">
        <w:rPr>
          <w:sz w:val="23"/>
          <w:szCs w:val="23"/>
        </w:rPr>
        <w:t>yć zgodne z normami określonymi</w:t>
      </w:r>
      <w:r w:rsidR="00E71290">
        <w:rPr>
          <w:sz w:val="23"/>
          <w:szCs w:val="23"/>
        </w:rPr>
        <w:t xml:space="preserve"> </w:t>
      </w:r>
      <w:r w:rsidR="00643411">
        <w:rPr>
          <w:sz w:val="23"/>
          <w:szCs w:val="23"/>
        </w:rPr>
        <w:t>i </w:t>
      </w:r>
      <w:r>
        <w:rPr>
          <w:sz w:val="23"/>
          <w:szCs w:val="23"/>
        </w:rPr>
        <w:t xml:space="preserve">obowiązującymi na obszarze Unii Europejskiej. Jakość dostarczanych produktów oraz sposób ich dostawy winny być zgodne z obowiązującymi przepisami oraz atestami dla produktów pierwszego gatunku (klasy) w szczególności: </w:t>
      </w:r>
    </w:p>
    <w:p w:rsidR="008E066C" w:rsidRDefault="008E066C" w:rsidP="005A6C70">
      <w:pPr>
        <w:pStyle w:val="Default"/>
        <w:numPr>
          <w:ilvl w:val="1"/>
          <w:numId w:val="7"/>
        </w:numPr>
        <w:ind w:left="426"/>
        <w:jc w:val="both"/>
        <w:rPr>
          <w:sz w:val="23"/>
          <w:szCs w:val="23"/>
        </w:rPr>
      </w:pPr>
      <w:r>
        <w:rPr>
          <w:sz w:val="23"/>
          <w:szCs w:val="23"/>
        </w:rPr>
        <w:t xml:space="preserve">ustawy z dnia 25 sierpnia 2006 r. – </w:t>
      </w:r>
      <w:r>
        <w:rPr>
          <w:i/>
          <w:iCs/>
          <w:sz w:val="23"/>
          <w:szCs w:val="23"/>
        </w:rPr>
        <w:t xml:space="preserve">O bezpieczeństwie żywności i żywienia </w:t>
      </w:r>
      <w:r w:rsidR="00D44160">
        <w:rPr>
          <w:sz w:val="23"/>
          <w:szCs w:val="23"/>
        </w:rPr>
        <w:t>(Dz. U. z </w:t>
      </w:r>
      <w:r>
        <w:rPr>
          <w:sz w:val="23"/>
          <w:szCs w:val="23"/>
        </w:rPr>
        <w:t>201</w:t>
      </w:r>
      <w:r w:rsidR="006777B1">
        <w:rPr>
          <w:sz w:val="23"/>
          <w:szCs w:val="23"/>
        </w:rPr>
        <w:t>9</w:t>
      </w:r>
      <w:r>
        <w:rPr>
          <w:sz w:val="23"/>
          <w:szCs w:val="23"/>
        </w:rPr>
        <w:t xml:space="preserve"> r., poz. 1</w:t>
      </w:r>
      <w:r w:rsidR="006777B1">
        <w:rPr>
          <w:sz w:val="23"/>
          <w:szCs w:val="23"/>
        </w:rPr>
        <w:t>252</w:t>
      </w:r>
      <w:r>
        <w:rPr>
          <w:sz w:val="23"/>
          <w:szCs w:val="23"/>
        </w:rPr>
        <w:t xml:space="preserve"> ze zm.); </w:t>
      </w:r>
    </w:p>
    <w:p w:rsidR="0066511C" w:rsidRDefault="0066511C" w:rsidP="005A6C70">
      <w:pPr>
        <w:pStyle w:val="Default"/>
        <w:numPr>
          <w:ilvl w:val="1"/>
          <w:numId w:val="7"/>
        </w:numPr>
        <w:spacing w:after="27"/>
        <w:ind w:left="426"/>
        <w:jc w:val="both"/>
        <w:rPr>
          <w:sz w:val="23"/>
          <w:szCs w:val="23"/>
        </w:rPr>
      </w:pPr>
      <w:r>
        <w:rPr>
          <w:sz w:val="23"/>
          <w:szCs w:val="23"/>
        </w:rPr>
        <w:t xml:space="preserve">ustawy z dnia 16 grudnia 2005 r. – </w:t>
      </w:r>
      <w:r>
        <w:rPr>
          <w:i/>
          <w:iCs/>
          <w:sz w:val="23"/>
          <w:szCs w:val="23"/>
        </w:rPr>
        <w:t xml:space="preserve">O produktach pochodzenia zwierzęcego </w:t>
      </w:r>
      <w:r w:rsidR="00D44160">
        <w:rPr>
          <w:sz w:val="23"/>
          <w:szCs w:val="23"/>
        </w:rPr>
        <w:t>(Dz. U. z </w:t>
      </w:r>
      <w:r>
        <w:rPr>
          <w:sz w:val="23"/>
          <w:szCs w:val="23"/>
        </w:rPr>
        <w:t>201</w:t>
      </w:r>
      <w:r w:rsidR="006777B1">
        <w:rPr>
          <w:sz w:val="23"/>
          <w:szCs w:val="23"/>
        </w:rPr>
        <w:t>9</w:t>
      </w:r>
      <w:r>
        <w:rPr>
          <w:sz w:val="23"/>
          <w:szCs w:val="23"/>
        </w:rPr>
        <w:t xml:space="preserve"> r. poz. </w:t>
      </w:r>
      <w:r w:rsidR="006777B1">
        <w:rPr>
          <w:sz w:val="23"/>
          <w:szCs w:val="23"/>
        </w:rPr>
        <w:t>824</w:t>
      </w:r>
      <w:r>
        <w:rPr>
          <w:sz w:val="23"/>
          <w:szCs w:val="23"/>
        </w:rPr>
        <w:t xml:space="preserve"> ze zm.); </w:t>
      </w:r>
    </w:p>
    <w:p w:rsidR="0066511C" w:rsidRDefault="0066511C" w:rsidP="005A6C70">
      <w:pPr>
        <w:pStyle w:val="Default"/>
        <w:numPr>
          <w:ilvl w:val="1"/>
          <w:numId w:val="7"/>
        </w:numPr>
        <w:spacing w:after="27"/>
        <w:ind w:left="426"/>
        <w:jc w:val="both"/>
        <w:rPr>
          <w:sz w:val="23"/>
          <w:szCs w:val="23"/>
        </w:rPr>
      </w:pPr>
      <w:r>
        <w:rPr>
          <w:sz w:val="23"/>
          <w:szCs w:val="23"/>
        </w:rPr>
        <w:t xml:space="preserve">rozporządzenia Ministra Rolnictwa i Rozwoju Wsi z dnia 10 lipca 2007 r. – </w:t>
      </w:r>
      <w:r>
        <w:rPr>
          <w:i/>
          <w:iCs/>
          <w:sz w:val="23"/>
          <w:szCs w:val="23"/>
        </w:rPr>
        <w:t xml:space="preserve">W sprawie znakowania środków spożywczych </w:t>
      </w:r>
      <w:r>
        <w:rPr>
          <w:sz w:val="23"/>
          <w:szCs w:val="23"/>
        </w:rPr>
        <w:t xml:space="preserve">(Dz. U. 2015 poz. 29 .); </w:t>
      </w:r>
    </w:p>
    <w:p w:rsidR="008E066C" w:rsidRDefault="008E066C" w:rsidP="005A6C70">
      <w:pPr>
        <w:pStyle w:val="Default"/>
        <w:numPr>
          <w:ilvl w:val="1"/>
          <w:numId w:val="7"/>
        </w:numPr>
        <w:spacing w:after="27"/>
        <w:ind w:left="426"/>
        <w:jc w:val="both"/>
        <w:rPr>
          <w:sz w:val="23"/>
          <w:szCs w:val="23"/>
        </w:rPr>
      </w:pPr>
      <w:r>
        <w:rPr>
          <w:sz w:val="23"/>
          <w:szCs w:val="23"/>
        </w:rPr>
        <w:t xml:space="preserve">rozporządzenia WE Nr 852/2004 </w:t>
      </w:r>
      <w:r w:rsidR="00643411">
        <w:rPr>
          <w:sz w:val="23"/>
          <w:szCs w:val="23"/>
        </w:rPr>
        <w:t>Parlamentu Europejskiego i Rady</w:t>
      </w:r>
      <w:r w:rsidR="00A174F7">
        <w:rPr>
          <w:sz w:val="23"/>
          <w:szCs w:val="23"/>
        </w:rPr>
        <w:t xml:space="preserve"> </w:t>
      </w:r>
      <w:r>
        <w:rPr>
          <w:sz w:val="23"/>
          <w:szCs w:val="23"/>
        </w:rPr>
        <w:t xml:space="preserve">z dnia 29 kwietnia 2004 r. – </w:t>
      </w:r>
      <w:r>
        <w:rPr>
          <w:i/>
          <w:iCs/>
          <w:sz w:val="23"/>
          <w:szCs w:val="23"/>
        </w:rPr>
        <w:t xml:space="preserve">W sprawie higieny środków spożywczych </w:t>
      </w:r>
      <w:r w:rsidR="00D44160">
        <w:rPr>
          <w:sz w:val="23"/>
          <w:szCs w:val="23"/>
        </w:rPr>
        <w:t>(Dz. U. UE. L. </w:t>
      </w:r>
      <w:r>
        <w:rPr>
          <w:sz w:val="23"/>
          <w:szCs w:val="23"/>
        </w:rPr>
        <w:t xml:space="preserve">2004.139.1); </w:t>
      </w:r>
    </w:p>
    <w:p w:rsidR="008E066C" w:rsidRDefault="008E066C" w:rsidP="005A6C70">
      <w:pPr>
        <w:pStyle w:val="Default"/>
        <w:numPr>
          <w:ilvl w:val="1"/>
          <w:numId w:val="7"/>
        </w:numPr>
        <w:spacing w:after="27"/>
        <w:ind w:left="426"/>
        <w:jc w:val="both"/>
        <w:rPr>
          <w:sz w:val="23"/>
          <w:szCs w:val="23"/>
        </w:rPr>
      </w:pPr>
      <w:r>
        <w:rPr>
          <w:sz w:val="23"/>
          <w:szCs w:val="23"/>
        </w:rPr>
        <w:t xml:space="preserve">oraz rozporządzenia WE Nr 853/2004 Parlamentu Europejskiego i Rady z dnia 29 kwietnia 2004 r. </w:t>
      </w:r>
      <w:r>
        <w:rPr>
          <w:i/>
          <w:iCs/>
          <w:sz w:val="23"/>
          <w:szCs w:val="23"/>
        </w:rPr>
        <w:t xml:space="preserve">Ustanawiającego szczególne przepisy dotyczące higieny w odniesieniu do żywności pochodzenia zwierzęcego </w:t>
      </w:r>
      <w:r>
        <w:rPr>
          <w:sz w:val="23"/>
          <w:szCs w:val="23"/>
        </w:rPr>
        <w:t xml:space="preserve">(Dz. U. UE. L. 2004.139.55). </w:t>
      </w:r>
    </w:p>
    <w:p w:rsidR="008E066C" w:rsidRDefault="008E066C" w:rsidP="005A6C70">
      <w:pPr>
        <w:pStyle w:val="Default"/>
        <w:numPr>
          <w:ilvl w:val="0"/>
          <w:numId w:val="5"/>
        </w:numPr>
        <w:spacing w:before="120"/>
        <w:ind w:left="426" w:hanging="357"/>
        <w:jc w:val="both"/>
        <w:rPr>
          <w:sz w:val="23"/>
          <w:szCs w:val="23"/>
        </w:rPr>
      </w:pPr>
      <w:r>
        <w:rPr>
          <w:sz w:val="23"/>
          <w:szCs w:val="23"/>
        </w:rPr>
        <w:t xml:space="preserve">Materiał opakowaniowy winien być dopuszczony do kontaktu z żywnością. Każdy asortyment produktów musi być dostarczony w oddzielnym pojemniku. Produkty w puszkach winny być wyposażone w elementy do otwierania ręcznego, bez pomocy otwieracza mechanicznego. Mięso i wędliny muszą być dostarczane w czystych, zamkniętych pojemnikach przystosowanych do przewozu mięsa i wędlin. Mięso surowe nie może być przewożone razem z wędlinami. Dostarczone produkty muszą być zgodne z opisem zawartym w złożonej ofercie. W przypadku dostawy produktu równoważnego, Zamawiający wymaga, aby opakowanie tego produktu zawierało wszystkie informacje umożliwiające identyfikację spełnienia wskazanych wymagań minimalnych dla danego produktu </w:t>
      </w:r>
      <w:r w:rsidR="0057615B">
        <w:rPr>
          <w:sz w:val="23"/>
          <w:szCs w:val="23"/>
        </w:rPr>
        <w:t xml:space="preserve">                         </w:t>
      </w:r>
      <w:r>
        <w:rPr>
          <w:sz w:val="23"/>
          <w:szCs w:val="23"/>
        </w:rPr>
        <w:t xml:space="preserve">(w szczególności gramaturę, zawartość procentową poszczególnych składników, wydajność opakowania, wartość odżywczą itp.). </w:t>
      </w:r>
    </w:p>
    <w:p w:rsidR="008E066C" w:rsidRDefault="008E066C" w:rsidP="005A6C70">
      <w:pPr>
        <w:pStyle w:val="Default"/>
        <w:numPr>
          <w:ilvl w:val="0"/>
          <w:numId w:val="5"/>
        </w:numPr>
        <w:spacing w:before="120"/>
        <w:ind w:left="426" w:hanging="357"/>
        <w:jc w:val="both"/>
        <w:rPr>
          <w:sz w:val="23"/>
          <w:szCs w:val="23"/>
        </w:rPr>
      </w:pPr>
      <w:r>
        <w:rPr>
          <w:sz w:val="23"/>
          <w:szCs w:val="23"/>
        </w:rPr>
        <w:t>Produkty oznakowane mają być zgodnie z wymaganiami Rozp</w:t>
      </w:r>
      <w:r w:rsidR="00643411">
        <w:rPr>
          <w:sz w:val="23"/>
          <w:szCs w:val="23"/>
        </w:rPr>
        <w:t>orządzenia Ministra Rolnictwa i </w:t>
      </w:r>
      <w:r>
        <w:rPr>
          <w:sz w:val="23"/>
          <w:szCs w:val="23"/>
        </w:rPr>
        <w:t xml:space="preserve">Rozwoju Wsi – </w:t>
      </w:r>
      <w:r>
        <w:rPr>
          <w:i/>
          <w:iCs/>
          <w:sz w:val="23"/>
          <w:szCs w:val="23"/>
        </w:rPr>
        <w:t>W sprawie znakowania środków spożywczych</w:t>
      </w:r>
      <w:r>
        <w:rPr>
          <w:sz w:val="23"/>
          <w:szCs w:val="23"/>
        </w:rPr>
        <w:t xml:space="preserve">, tzn. w szczególności muszą zawierać: nazwę, wykaz i ilość składników lub kategorii składników, zawartość netto </w:t>
      </w:r>
      <w:r w:rsidR="0057615B">
        <w:rPr>
          <w:sz w:val="23"/>
          <w:szCs w:val="23"/>
        </w:rPr>
        <w:t xml:space="preserve">                    </w:t>
      </w:r>
      <w:r>
        <w:rPr>
          <w:sz w:val="23"/>
          <w:szCs w:val="23"/>
        </w:rPr>
        <w:t xml:space="preserve">w opakowaniu, datę minimalnej trwałości lub termin przydatności do spożycia, warunki przechowywania, firmę i adres producenta lub przedsiębiorcy paczkującego środek spożywczy, nazwę i adres producenta. Przy każdej dostawie jaj konsumpcyjnych oraz mięsa </w:t>
      </w:r>
      <w:r w:rsidR="0057615B">
        <w:rPr>
          <w:sz w:val="23"/>
          <w:szCs w:val="23"/>
        </w:rPr>
        <w:t xml:space="preserve">   </w:t>
      </w:r>
      <w:r>
        <w:rPr>
          <w:sz w:val="23"/>
          <w:szCs w:val="23"/>
        </w:rPr>
        <w:t xml:space="preserve">i wędlin zamawiający wymaga przedstawienia handlowego dokumentu identyfikacyjnego (HDI) zgodnie z ustawą – </w:t>
      </w:r>
      <w:r>
        <w:rPr>
          <w:i/>
          <w:iCs/>
          <w:sz w:val="23"/>
          <w:szCs w:val="23"/>
        </w:rPr>
        <w:t xml:space="preserve">O produktach pochodzenia zwierzęcego </w:t>
      </w:r>
      <w:r>
        <w:rPr>
          <w:sz w:val="23"/>
          <w:szCs w:val="23"/>
        </w:rPr>
        <w:t xml:space="preserve">oraz rozporządzeniem WE Nr 853/2004 Parlamentu Europejskiego i Rady z dnia 29 kwietnia 2004 r. </w:t>
      </w:r>
      <w:r>
        <w:rPr>
          <w:i/>
          <w:iCs/>
          <w:sz w:val="23"/>
          <w:szCs w:val="23"/>
        </w:rPr>
        <w:t>Ustanawiającego szczególne przepisy dotyczące higieny w odniesieniu do żywności pochodzenia zwierzęcego</w:t>
      </w:r>
      <w:r>
        <w:rPr>
          <w:sz w:val="23"/>
          <w:szCs w:val="23"/>
        </w:rPr>
        <w:t>. Jaja konsumpcyjne muszą być oznakowane w</w:t>
      </w:r>
      <w:r w:rsidR="00643411">
        <w:rPr>
          <w:sz w:val="23"/>
          <w:szCs w:val="23"/>
        </w:rPr>
        <w:t>eterynaryjnym numerem zakładu i </w:t>
      </w:r>
      <w:r>
        <w:rPr>
          <w:sz w:val="23"/>
          <w:szCs w:val="23"/>
        </w:rPr>
        <w:t xml:space="preserve">zdezynfekowane za pomocą promieni ultrafioletowych. Wykonawca na każde żądanie </w:t>
      </w:r>
      <w:r>
        <w:rPr>
          <w:sz w:val="23"/>
          <w:szCs w:val="23"/>
        </w:rPr>
        <w:lastRenderedPageBreak/>
        <w:t xml:space="preserve">Zamawiającego, zobowiązany jest przedstawić stosowne zaświadczenie właściwego lekarza weterynarii poświadczające badanie dostarczanego mięsa. </w:t>
      </w:r>
    </w:p>
    <w:p w:rsidR="008E066C" w:rsidRDefault="008E066C" w:rsidP="005A6C70">
      <w:pPr>
        <w:pStyle w:val="Default"/>
        <w:numPr>
          <w:ilvl w:val="0"/>
          <w:numId w:val="5"/>
        </w:numPr>
        <w:spacing w:before="120"/>
        <w:ind w:left="426" w:hanging="357"/>
        <w:jc w:val="both"/>
        <w:rPr>
          <w:sz w:val="23"/>
          <w:szCs w:val="23"/>
        </w:rPr>
      </w:pPr>
      <w:r>
        <w:rPr>
          <w:sz w:val="23"/>
          <w:szCs w:val="23"/>
        </w:rPr>
        <w:t xml:space="preserve">Wykonawca zobowiązuje się dostarczać produkty świeże, pełnowartościowe, należytej jakości w pierwszym gatunku, w terminie, ilościach i asortymencie określonym przez Zamawiającego, dostarczane nie później, niż w połowie okresu przydatności do spożycia przewidzianego dla danego produktu, z zastrzeżeniem: </w:t>
      </w:r>
    </w:p>
    <w:p w:rsidR="008E066C" w:rsidRDefault="008E066C" w:rsidP="005A6C70">
      <w:pPr>
        <w:pStyle w:val="Default"/>
        <w:numPr>
          <w:ilvl w:val="0"/>
          <w:numId w:val="8"/>
        </w:numPr>
        <w:spacing w:after="27"/>
        <w:ind w:left="426" w:hanging="283"/>
        <w:jc w:val="both"/>
        <w:rPr>
          <w:sz w:val="23"/>
          <w:szCs w:val="23"/>
        </w:rPr>
      </w:pPr>
      <w:r>
        <w:rPr>
          <w:sz w:val="23"/>
          <w:szCs w:val="23"/>
        </w:rPr>
        <w:t xml:space="preserve">pieczywo i wyroby cukiernicze wyprodukowane będą w dobie dostawy; </w:t>
      </w:r>
    </w:p>
    <w:p w:rsidR="008E066C" w:rsidRDefault="008E066C" w:rsidP="005A6C70">
      <w:pPr>
        <w:pStyle w:val="Default"/>
        <w:numPr>
          <w:ilvl w:val="0"/>
          <w:numId w:val="8"/>
        </w:numPr>
        <w:spacing w:after="27"/>
        <w:ind w:left="426" w:hanging="283"/>
        <w:jc w:val="both"/>
        <w:rPr>
          <w:sz w:val="23"/>
          <w:szCs w:val="23"/>
        </w:rPr>
      </w:pPr>
      <w:r>
        <w:rPr>
          <w:sz w:val="23"/>
          <w:szCs w:val="23"/>
        </w:rPr>
        <w:t xml:space="preserve">ryby i mrożonki będą posiadać termin przydatności do spożycia nie krótszy niż 30 dni od dostawy; </w:t>
      </w:r>
    </w:p>
    <w:p w:rsidR="008E066C" w:rsidRDefault="008E066C" w:rsidP="005A6C70">
      <w:pPr>
        <w:pStyle w:val="Default"/>
        <w:numPr>
          <w:ilvl w:val="0"/>
          <w:numId w:val="8"/>
        </w:numPr>
        <w:spacing w:after="27"/>
        <w:ind w:left="426" w:hanging="283"/>
        <w:jc w:val="both"/>
        <w:rPr>
          <w:sz w:val="23"/>
          <w:szCs w:val="23"/>
        </w:rPr>
      </w:pPr>
      <w:r>
        <w:rPr>
          <w:sz w:val="23"/>
          <w:szCs w:val="23"/>
        </w:rPr>
        <w:t xml:space="preserve">mrożonki mają być dostarczane w formie nie rozmrożonej; </w:t>
      </w:r>
    </w:p>
    <w:p w:rsidR="008E066C" w:rsidRDefault="008E066C" w:rsidP="005A6C70">
      <w:pPr>
        <w:pStyle w:val="Default"/>
        <w:numPr>
          <w:ilvl w:val="0"/>
          <w:numId w:val="8"/>
        </w:numPr>
        <w:spacing w:after="27"/>
        <w:ind w:left="426" w:hanging="283"/>
        <w:jc w:val="both"/>
        <w:rPr>
          <w:sz w:val="23"/>
          <w:szCs w:val="23"/>
        </w:rPr>
      </w:pPr>
      <w:r>
        <w:rPr>
          <w:sz w:val="23"/>
          <w:szCs w:val="23"/>
        </w:rPr>
        <w:t xml:space="preserve">jaja konsumpcyjne nie będą starsze niż 7 dni od daty pakowania, oraz muszą </w:t>
      </w:r>
      <w:r w:rsidR="00710387">
        <w:rPr>
          <w:sz w:val="23"/>
          <w:szCs w:val="23"/>
        </w:rPr>
        <w:t xml:space="preserve">spełniać wymogi określone w </w:t>
      </w:r>
      <w:r w:rsidR="00710387">
        <w:t>Rozporządzeniu Komisji (WE) nr 589/2008 z dnia 23 czerwca 2008 r. ustanawiające szczegółowe zasady wykonywania rozporządzenia Rady (WE) nr 1234/2007 w sprawie norm handlowych w odniesieniu do jaj</w:t>
      </w:r>
      <w:r>
        <w:rPr>
          <w:sz w:val="23"/>
          <w:szCs w:val="23"/>
        </w:rPr>
        <w:t xml:space="preserve">. </w:t>
      </w:r>
    </w:p>
    <w:p w:rsidR="008E066C" w:rsidRDefault="008E066C" w:rsidP="005A6C70">
      <w:pPr>
        <w:pStyle w:val="Default"/>
        <w:numPr>
          <w:ilvl w:val="0"/>
          <w:numId w:val="8"/>
        </w:numPr>
        <w:spacing w:after="27"/>
        <w:ind w:left="426" w:hanging="283"/>
        <w:jc w:val="both"/>
        <w:rPr>
          <w:sz w:val="23"/>
          <w:szCs w:val="23"/>
        </w:rPr>
      </w:pPr>
      <w:r>
        <w:rPr>
          <w:sz w:val="23"/>
          <w:szCs w:val="23"/>
        </w:rPr>
        <w:t xml:space="preserve">warzywa i owoce świeże cechować się będą regularnym kształtem właściwym dla danej odmiany, będą wolne od szkodników, zanieczyszczeń ziemią, uszkodzeń, oznak wrastania korzenia w pęd nasienny, brakiem oznak więdnięcia, wyschnięcia, pleśnienia, gnicia czy zmarznięcia; </w:t>
      </w:r>
    </w:p>
    <w:p w:rsidR="008E066C" w:rsidRDefault="008E066C" w:rsidP="005A6C70">
      <w:pPr>
        <w:pStyle w:val="Default"/>
        <w:numPr>
          <w:ilvl w:val="0"/>
          <w:numId w:val="8"/>
        </w:numPr>
        <w:spacing w:after="27"/>
        <w:ind w:left="426" w:hanging="283"/>
        <w:jc w:val="both"/>
        <w:rPr>
          <w:sz w:val="23"/>
          <w:szCs w:val="23"/>
        </w:rPr>
      </w:pPr>
      <w:r>
        <w:rPr>
          <w:sz w:val="23"/>
          <w:szCs w:val="23"/>
        </w:rPr>
        <w:t xml:space="preserve">mięsa i wędliny będą produktami świeżymi, z terminem przydatności do spożycia nie krótszym niż 5 dni od dostawy; </w:t>
      </w:r>
    </w:p>
    <w:p w:rsidR="008E066C" w:rsidRDefault="008E066C" w:rsidP="005A6C70">
      <w:pPr>
        <w:pStyle w:val="Default"/>
        <w:numPr>
          <w:ilvl w:val="0"/>
          <w:numId w:val="8"/>
        </w:numPr>
        <w:spacing w:after="27"/>
        <w:ind w:left="426" w:hanging="283"/>
        <w:jc w:val="both"/>
        <w:rPr>
          <w:sz w:val="23"/>
          <w:szCs w:val="23"/>
        </w:rPr>
      </w:pPr>
      <w:r>
        <w:rPr>
          <w:sz w:val="23"/>
          <w:szCs w:val="23"/>
        </w:rPr>
        <w:t xml:space="preserve">nabiał i produkty mleczarskie z terminem przydatności do spożycia nie krótszym niż 5 dni od dostawy. </w:t>
      </w:r>
    </w:p>
    <w:p w:rsidR="008E066C" w:rsidRDefault="008E066C" w:rsidP="005A6C70">
      <w:pPr>
        <w:pStyle w:val="Default"/>
        <w:numPr>
          <w:ilvl w:val="0"/>
          <w:numId w:val="5"/>
        </w:numPr>
        <w:spacing w:before="120"/>
        <w:ind w:left="426" w:hanging="357"/>
        <w:jc w:val="both"/>
        <w:rPr>
          <w:sz w:val="23"/>
          <w:szCs w:val="23"/>
        </w:rPr>
      </w:pPr>
      <w:r>
        <w:rPr>
          <w:sz w:val="23"/>
          <w:szCs w:val="23"/>
        </w:rPr>
        <w:t>Wykonawca ponosi odpowiedzialność za wady jakościowe do</w:t>
      </w:r>
      <w:r w:rsidR="009D0C58">
        <w:rPr>
          <w:sz w:val="23"/>
          <w:szCs w:val="23"/>
        </w:rPr>
        <w:t>starczonych produktów (ukryte i </w:t>
      </w:r>
      <w:r>
        <w:rPr>
          <w:sz w:val="23"/>
          <w:szCs w:val="23"/>
        </w:rPr>
        <w:t xml:space="preserve">nie ukryte) powstałe m.in. na skutek złego przechowywania, uszkodzenia w wyniku transportu oraz zobowiązany jest do wymiany wadliwych produktów we własnym zakresie i na własny koszt. </w:t>
      </w:r>
    </w:p>
    <w:p w:rsidR="008E066C" w:rsidRDefault="008E066C" w:rsidP="005A6C70">
      <w:pPr>
        <w:pStyle w:val="Default"/>
        <w:numPr>
          <w:ilvl w:val="0"/>
          <w:numId w:val="5"/>
        </w:numPr>
        <w:spacing w:before="120"/>
        <w:ind w:left="426" w:hanging="357"/>
        <w:jc w:val="both"/>
        <w:rPr>
          <w:sz w:val="23"/>
          <w:szCs w:val="23"/>
        </w:rPr>
      </w:pPr>
      <w:r>
        <w:rPr>
          <w:sz w:val="23"/>
          <w:szCs w:val="23"/>
        </w:rPr>
        <w:t xml:space="preserve">Cechy dyskwalifikujące dla poszczególnego asortymentu w szczególności: </w:t>
      </w:r>
    </w:p>
    <w:p w:rsidR="008E066C" w:rsidRDefault="008E066C" w:rsidP="00590C2E">
      <w:pPr>
        <w:pStyle w:val="Default"/>
        <w:numPr>
          <w:ilvl w:val="0"/>
          <w:numId w:val="9"/>
        </w:numPr>
        <w:spacing w:after="27"/>
        <w:ind w:left="567" w:hanging="283"/>
        <w:jc w:val="both"/>
        <w:rPr>
          <w:sz w:val="23"/>
          <w:szCs w:val="23"/>
        </w:rPr>
      </w:pPr>
      <w:r>
        <w:rPr>
          <w:sz w:val="23"/>
          <w:szCs w:val="23"/>
        </w:rPr>
        <w:t xml:space="preserve">wspólne dla mięsa: obce posmaki, zapachy, oślizgłość, nalot pleśni, zazielenienie mięsa, występowanie gruczołów, fragmentów kości; </w:t>
      </w:r>
    </w:p>
    <w:p w:rsidR="0066511C" w:rsidRDefault="008E066C" w:rsidP="00590C2E">
      <w:pPr>
        <w:pStyle w:val="Default"/>
        <w:numPr>
          <w:ilvl w:val="0"/>
          <w:numId w:val="9"/>
        </w:numPr>
        <w:spacing w:after="27"/>
        <w:ind w:left="567" w:hanging="283"/>
        <w:jc w:val="both"/>
        <w:rPr>
          <w:sz w:val="23"/>
          <w:szCs w:val="23"/>
        </w:rPr>
      </w:pPr>
      <w:r>
        <w:rPr>
          <w:sz w:val="23"/>
          <w:szCs w:val="23"/>
        </w:rPr>
        <w:t>wspólne dla wędlin: obce posmaki, zapachy, oślizgłość, nalot pleśni, barwa szarozielona, zacieki tłuszczu i galarety pod osłonką, jej pęknięcia i wycieki farszu, w osłonkach sztucznych, składniki użyte do produkcji pozaklasowe lub z chrząstkami, ś</w:t>
      </w:r>
      <w:r w:rsidR="009D0C58">
        <w:rPr>
          <w:sz w:val="23"/>
          <w:szCs w:val="23"/>
        </w:rPr>
        <w:t>cięgnami itp., skupiska jednego</w:t>
      </w:r>
      <w:r w:rsidR="00E71290">
        <w:rPr>
          <w:sz w:val="23"/>
          <w:szCs w:val="23"/>
        </w:rPr>
        <w:t xml:space="preserve"> </w:t>
      </w:r>
      <w:r>
        <w:rPr>
          <w:sz w:val="23"/>
          <w:szCs w:val="23"/>
        </w:rPr>
        <w:t>ze składników, obecność szkodników oraz ich pozostało</w:t>
      </w:r>
      <w:r w:rsidR="009D0C58">
        <w:rPr>
          <w:sz w:val="23"/>
          <w:szCs w:val="23"/>
        </w:rPr>
        <w:t xml:space="preserve">ści, brak oznakowania opakowań, </w:t>
      </w:r>
      <w:r>
        <w:rPr>
          <w:sz w:val="23"/>
          <w:szCs w:val="23"/>
        </w:rPr>
        <w:t>ich uszkodzenia mechaniczn</w:t>
      </w:r>
      <w:r w:rsidR="009D0C58">
        <w:rPr>
          <w:sz w:val="23"/>
          <w:szCs w:val="23"/>
        </w:rPr>
        <w:t>e, objawy obniżenia jędrności i </w:t>
      </w:r>
      <w:r>
        <w:rPr>
          <w:sz w:val="23"/>
          <w:szCs w:val="23"/>
        </w:rPr>
        <w:t xml:space="preserve">elastyczności, nie przyleganie osłonki do wędlin itp.; </w:t>
      </w:r>
    </w:p>
    <w:p w:rsidR="008E066C" w:rsidRDefault="008E066C" w:rsidP="00590C2E">
      <w:pPr>
        <w:pStyle w:val="Default"/>
        <w:numPr>
          <w:ilvl w:val="0"/>
          <w:numId w:val="9"/>
        </w:numPr>
        <w:spacing w:after="27"/>
        <w:ind w:left="567" w:hanging="283"/>
        <w:jc w:val="both"/>
        <w:rPr>
          <w:sz w:val="23"/>
          <w:szCs w:val="23"/>
        </w:rPr>
      </w:pPr>
      <w:r>
        <w:rPr>
          <w:sz w:val="23"/>
          <w:szCs w:val="23"/>
        </w:rPr>
        <w:t xml:space="preserve">wspólne dla pieczywa: pieczywo zdeformowane, zgniecione, uszkodzone mechanicznie; pieczywo zabrudzone, spalone; miękisz lepki, niedopieczony, z zakalcem, z obecnością grudek mąki i soli; smak: gorzki, kwaśny, zbyt słony lub niesłony; ciasta zabrudzone, spalone, niedopieczone, o wyraźnie niewłaściwej porowatości ciasta, kruszące się; objawy pleśnienia, psucia; uszkodzenia mechaniczne, ciasta zdeformowane, zgniecione, porozrywane; obecność szkodników żywych, martwych oraz ich pozostałości; </w:t>
      </w:r>
    </w:p>
    <w:p w:rsidR="008E066C" w:rsidRDefault="008E066C" w:rsidP="00590C2E">
      <w:pPr>
        <w:pStyle w:val="Default"/>
        <w:numPr>
          <w:ilvl w:val="0"/>
          <w:numId w:val="9"/>
        </w:numPr>
        <w:spacing w:after="27"/>
        <w:ind w:left="567" w:hanging="283"/>
        <w:jc w:val="both"/>
        <w:rPr>
          <w:sz w:val="23"/>
          <w:szCs w:val="23"/>
        </w:rPr>
      </w:pPr>
      <w:r>
        <w:rPr>
          <w:sz w:val="23"/>
          <w:szCs w:val="23"/>
        </w:rPr>
        <w:t xml:space="preserve">wspólne dla wyrobów mleczarskich: obce posmaki, zapachy, smak, gorzki, mocno kwaśny, słony, stęchły, mdły; zanieczyszczenia mechaniczne, organiczne; objawy pleśnienia, psucia; uszkodzenia mechaniczne, zdeformowane, zgniecione, porozrywane; obecność szkodników żywych, martwych, oraz ich pozostałości, brak oznakowania opakowań; </w:t>
      </w:r>
    </w:p>
    <w:p w:rsidR="008E066C" w:rsidRDefault="008E066C" w:rsidP="00590C2E">
      <w:pPr>
        <w:pStyle w:val="Default"/>
        <w:numPr>
          <w:ilvl w:val="0"/>
          <w:numId w:val="9"/>
        </w:numPr>
        <w:spacing w:after="27"/>
        <w:ind w:left="567" w:hanging="283"/>
        <w:jc w:val="both"/>
        <w:rPr>
          <w:sz w:val="23"/>
          <w:szCs w:val="23"/>
        </w:rPr>
      </w:pPr>
      <w:r>
        <w:rPr>
          <w:sz w:val="23"/>
          <w:szCs w:val="23"/>
        </w:rPr>
        <w:t xml:space="preserve">wspólne dla warzyw i owoców: wykazujące oznaki niewłaściwego przechowywania i transportu, mocne zniekształcenia, oznaki choroby, zaparzenie, gnicie, zmarznięcie, obce zapachy, pozostałości środków ochrony roślin; oznaki wrastania korzenia w pęd nasienny; </w:t>
      </w:r>
    </w:p>
    <w:p w:rsidR="008E066C" w:rsidRDefault="008E066C" w:rsidP="00590C2E">
      <w:pPr>
        <w:pStyle w:val="Default"/>
        <w:numPr>
          <w:ilvl w:val="0"/>
          <w:numId w:val="9"/>
        </w:numPr>
        <w:spacing w:after="27"/>
        <w:ind w:left="567" w:hanging="283"/>
        <w:jc w:val="both"/>
        <w:rPr>
          <w:sz w:val="23"/>
          <w:szCs w:val="23"/>
        </w:rPr>
      </w:pPr>
      <w:r>
        <w:rPr>
          <w:sz w:val="23"/>
          <w:szCs w:val="23"/>
        </w:rPr>
        <w:t xml:space="preserve">wspólne dla mrożonek: oznaki rozmrożenia, zbrylone i wyczuwalne kostki lodu lub zmrożony w bryły produkt. </w:t>
      </w:r>
    </w:p>
    <w:p w:rsidR="008E066C" w:rsidRDefault="008E066C" w:rsidP="005A6C70">
      <w:pPr>
        <w:pStyle w:val="Default"/>
        <w:numPr>
          <w:ilvl w:val="0"/>
          <w:numId w:val="5"/>
        </w:numPr>
        <w:spacing w:before="120"/>
        <w:ind w:left="426" w:hanging="357"/>
        <w:jc w:val="both"/>
        <w:rPr>
          <w:sz w:val="23"/>
          <w:szCs w:val="23"/>
        </w:rPr>
      </w:pPr>
      <w:r>
        <w:rPr>
          <w:sz w:val="23"/>
          <w:szCs w:val="23"/>
        </w:rPr>
        <w:lastRenderedPageBreak/>
        <w:t xml:space="preserve">Do każdej partii dostawy przedmiotu umowy Wykonawca powinien dołączyć: atest, certyfikat, etykietkę, metkę fabryczną w tym również informację w języku polskim, zawierające wszystkie niezbędne dla użytku dane produktu w szczególności dot. nazwy produktu, wykazu </w:t>
      </w:r>
      <w:r w:rsidR="00643411">
        <w:rPr>
          <w:sz w:val="23"/>
          <w:szCs w:val="23"/>
        </w:rPr>
        <w:t>i </w:t>
      </w:r>
      <w:r>
        <w:rPr>
          <w:sz w:val="23"/>
          <w:szCs w:val="23"/>
        </w:rPr>
        <w:t xml:space="preserve">ilości składników lub kategorii składników, określające zawartość netto w opakowaniu, datę minimalnej trwałości lub termin przydatności do spożycia, warunki przechowywania, firmę </w:t>
      </w:r>
      <w:r w:rsidR="00643411">
        <w:rPr>
          <w:sz w:val="23"/>
          <w:szCs w:val="23"/>
        </w:rPr>
        <w:t>i </w:t>
      </w:r>
      <w:r>
        <w:rPr>
          <w:sz w:val="23"/>
          <w:szCs w:val="23"/>
        </w:rPr>
        <w:t xml:space="preserve">adres producenta lub przedsiębiorcy paczkującego środek spożywczy, nazwę i adres producenta. </w:t>
      </w:r>
    </w:p>
    <w:p w:rsidR="008E066C" w:rsidRDefault="008E066C" w:rsidP="005A6C70">
      <w:pPr>
        <w:pStyle w:val="Default"/>
        <w:numPr>
          <w:ilvl w:val="0"/>
          <w:numId w:val="5"/>
        </w:numPr>
        <w:spacing w:before="120"/>
        <w:ind w:left="426" w:hanging="357"/>
        <w:jc w:val="both"/>
        <w:rPr>
          <w:sz w:val="23"/>
          <w:szCs w:val="23"/>
        </w:rPr>
      </w:pPr>
      <w:r>
        <w:rPr>
          <w:sz w:val="23"/>
          <w:szCs w:val="23"/>
        </w:rPr>
        <w:t xml:space="preserve">Wykonawca jest zobowiązany do dostarczenia zamówionych produktów do siedziby Zamawiającego własnym transportem, na własny koszt i ryzyko nieodpłatnie, jak również do ich rozładunku i złożenia w miejscu wskazanym przez osobę odbierającą daną dostawę. Produkty będą dostarczone w opakowaniach hermetycznie zamkniętych z materiałów dopuszczonych do kontaktu z żywnością oraz przewożone środkami transportu spełniającymi wymogi sanitarne m.in. stosownie do wymogów określonych w przepisach Rozporządzenia (WE) Nr 852/2004 Parlamentu Europejskiego i Rady z dnia 29 kwietnia 2004 r. – </w:t>
      </w:r>
      <w:r>
        <w:rPr>
          <w:i/>
          <w:iCs/>
          <w:sz w:val="23"/>
          <w:szCs w:val="23"/>
        </w:rPr>
        <w:t>W sprawie higieny środków spożywczych</w:t>
      </w:r>
      <w:r>
        <w:rPr>
          <w:sz w:val="23"/>
          <w:szCs w:val="23"/>
        </w:rPr>
        <w:t>. Wykonawca zobowiązany jest przy dostawie na każde żądanie Zamawiającego okazać aktualną decyzję Państwowego Inspektora Sanitarnego lub Państwowej Stacji Sanitarno-Epidemiologicznej, zatwierdzającą transport drogowy artykułów spożywczych. Osoby wykonujące dostawę muszą legitymować się aktualnym zaświadczeniem lek</w:t>
      </w:r>
      <w:r w:rsidR="009D0C58">
        <w:rPr>
          <w:sz w:val="23"/>
          <w:szCs w:val="23"/>
        </w:rPr>
        <w:t xml:space="preserve">arskim </w:t>
      </w:r>
      <w:r>
        <w:rPr>
          <w:sz w:val="23"/>
          <w:szCs w:val="23"/>
        </w:rPr>
        <w:t xml:space="preserve">do celów sanitarno-epidemiologicznych oraz posiadać aktualne ww. decyzje organów sanitarno-epidemiologicznych, które okazują na każde żądanie Zamawiającego. </w:t>
      </w:r>
    </w:p>
    <w:p w:rsidR="008E066C" w:rsidRDefault="008E066C" w:rsidP="005A6C70">
      <w:pPr>
        <w:pStyle w:val="Default"/>
        <w:numPr>
          <w:ilvl w:val="0"/>
          <w:numId w:val="5"/>
        </w:numPr>
        <w:spacing w:before="120"/>
        <w:ind w:left="426" w:hanging="357"/>
        <w:jc w:val="both"/>
        <w:rPr>
          <w:sz w:val="23"/>
          <w:szCs w:val="23"/>
        </w:rPr>
      </w:pPr>
      <w:r>
        <w:rPr>
          <w:sz w:val="23"/>
          <w:szCs w:val="23"/>
        </w:rPr>
        <w:t xml:space="preserve"> Do obowiązków Wykonawcy należy w szczególności: </w:t>
      </w:r>
    </w:p>
    <w:p w:rsidR="008E066C" w:rsidRDefault="008E066C" w:rsidP="005A6C70">
      <w:pPr>
        <w:pStyle w:val="Default"/>
        <w:numPr>
          <w:ilvl w:val="0"/>
          <w:numId w:val="10"/>
        </w:numPr>
        <w:spacing w:after="147"/>
        <w:ind w:left="567" w:hanging="284"/>
        <w:jc w:val="both"/>
        <w:rPr>
          <w:sz w:val="23"/>
          <w:szCs w:val="23"/>
        </w:rPr>
      </w:pPr>
      <w:r>
        <w:rPr>
          <w:sz w:val="23"/>
          <w:szCs w:val="23"/>
        </w:rPr>
        <w:t>terminowe wykonywanie dostaw związanych z realizacją przedmiotu zamówienia, zgodnie</w:t>
      </w:r>
      <w:r w:rsidR="009D0C58">
        <w:rPr>
          <w:sz w:val="23"/>
          <w:szCs w:val="23"/>
        </w:rPr>
        <w:t xml:space="preserve"> </w:t>
      </w:r>
      <w:r>
        <w:rPr>
          <w:sz w:val="23"/>
          <w:szCs w:val="23"/>
        </w:rPr>
        <w:t xml:space="preserve">z wymaganiami zawartymi w SIWZ, </w:t>
      </w:r>
    </w:p>
    <w:p w:rsidR="009D0C58" w:rsidRDefault="008E066C" w:rsidP="005A6C70">
      <w:pPr>
        <w:pStyle w:val="Default"/>
        <w:numPr>
          <w:ilvl w:val="0"/>
          <w:numId w:val="10"/>
        </w:numPr>
        <w:spacing w:after="147"/>
        <w:ind w:left="567" w:hanging="284"/>
        <w:jc w:val="both"/>
        <w:rPr>
          <w:sz w:val="23"/>
          <w:szCs w:val="23"/>
        </w:rPr>
      </w:pPr>
      <w:r>
        <w:rPr>
          <w:sz w:val="23"/>
          <w:szCs w:val="23"/>
        </w:rPr>
        <w:t xml:space="preserve">ponoszenie odpowiedzialności za przedmiot zamówienia w trakcie realizacji dostawy. </w:t>
      </w:r>
    </w:p>
    <w:p w:rsidR="008E066C" w:rsidRPr="009D0C58" w:rsidRDefault="008E066C" w:rsidP="005A6C70">
      <w:pPr>
        <w:pStyle w:val="Default"/>
        <w:spacing w:after="147"/>
        <w:ind w:left="567" w:hanging="284"/>
        <w:jc w:val="both"/>
        <w:rPr>
          <w:sz w:val="23"/>
          <w:szCs w:val="23"/>
        </w:rPr>
      </w:pPr>
      <w:r w:rsidRPr="009D0C58">
        <w:rPr>
          <w:sz w:val="23"/>
          <w:szCs w:val="23"/>
        </w:rPr>
        <w:t>Wykonawca ponosi całkowitą i wyłączną odpowiedzialność</w:t>
      </w:r>
      <w:r w:rsidR="00643411">
        <w:rPr>
          <w:sz w:val="23"/>
          <w:szCs w:val="23"/>
        </w:rPr>
        <w:t xml:space="preserve"> za jakość, przydatność</w:t>
      </w:r>
      <w:r w:rsidR="00E71290" w:rsidRPr="009D0C58">
        <w:rPr>
          <w:sz w:val="23"/>
          <w:szCs w:val="23"/>
        </w:rPr>
        <w:t xml:space="preserve"> </w:t>
      </w:r>
      <w:r w:rsidRPr="009D0C58">
        <w:rPr>
          <w:sz w:val="23"/>
          <w:szCs w:val="23"/>
        </w:rPr>
        <w:t xml:space="preserve">oraz spełnianie obowiązujących przepisów dot. ww. przedmiotu zamówienia oraz wymogów określonych w SIWZ. </w:t>
      </w:r>
    </w:p>
    <w:p w:rsidR="007A46F0" w:rsidRDefault="007A46F0" w:rsidP="005A6C70">
      <w:pPr>
        <w:pStyle w:val="Default"/>
        <w:ind w:left="426"/>
        <w:jc w:val="both"/>
        <w:rPr>
          <w:sz w:val="23"/>
          <w:szCs w:val="23"/>
        </w:rPr>
      </w:pPr>
    </w:p>
    <w:p w:rsidR="00C60331" w:rsidRPr="00EF18D4" w:rsidRDefault="00EF18D4" w:rsidP="005A6C70">
      <w:pPr>
        <w:pStyle w:val="Default"/>
        <w:ind w:left="426"/>
        <w:jc w:val="both"/>
        <w:rPr>
          <w:b/>
          <w:bCs/>
          <w:iCs/>
          <w:sz w:val="23"/>
          <w:szCs w:val="23"/>
        </w:rPr>
      </w:pPr>
      <w:r w:rsidRPr="00EF18D4">
        <w:rPr>
          <w:b/>
        </w:rPr>
        <w:t>III</w:t>
      </w:r>
      <w:r w:rsidR="00C60331" w:rsidRPr="00EF18D4">
        <w:rPr>
          <w:b/>
          <w:bCs/>
          <w:iCs/>
          <w:sz w:val="23"/>
          <w:szCs w:val="23"/>
        </w:rPr>
        <w:t>. TERMIN WYKONANIA ZAMÓWIENIA</w:t>
      </w:r>
    </w:p>
    <w:p w:rsidR="00E71290" w:rsidRDefault="00E71290" w:rsidP="005A6C70">
      <w:pPr>
        <w:pStyle w:val="Default"/>
        <w:ind w:left="426"/>
        <w:jc w:val="both"/>
        <w:rPr>
          <w:sz w:val="23"/>
          <w:szCs w:val="23"/>
        </w:rPr>
      </w:pPr>
    </w:p>
    <w:p w:rsidR="00C60331" w:rsidRDefault="00C60331" w:rsidP="005A6C70">
      <w:pPr>
        <w:pStyle w:val="Default"/>
        <w:ind w:left="426"/>
        <w:jc w:val="both"/>
        <w:rPr>
          <w:sz w:val="23"/>
          <w:szCs w:val="23"/>
        </w:rPr>
      </w:pPr>
      <w:r>
        <w:rPr>
          <w:sz w:val="23"/>
          <w:szCs w:val="23"/>
        </w:rPr>
        <w:t xml:space="preserve">Wymagany termin realizacji przedmiotu zamówienia: </w:t>
      </w:r>
      <w:r w:rsidR="009321A0">
        <w:rPr>
          <w:b/>
          <w:bCs/>
          <w:sz w:val="23"/>
          <w:szCs w:val="23"/>
        </w:rPr>
        <w:t>od dnia 01.01.2020 r. do dnia 31.12.2020</w:t>
      </w:r>
      <w:r w:rsidR="00EE08AB">
        <w:rPr>
          <w:b/>
          <w:bCs/>
          <w:sz w:val="23"/>
          <w:szCs w:val="23"/>
        </w:rPr>
        <w:t> </w:t>
      </w:r>
      <w:r>
        <w:rPr>
          <w:b/>
          <w:bCs/>
          <w:sz w:val="23"/>
          <w:szCs w:val="23"/>
        </w:rPr>
        <w:t xml:space="preserve">r., </w:t>
      </w:r>
      <w:r>
        <w:rPr>
          <w:sz w:val="23"/>
          <w:szCs w:val="23"/>
        </w:rPr>
        <w:t xml:space="preserve">nie dłużej jednak niż do wykorzystania maksymalnego limitu środków. </w:t>
      </w:r>
    </w:p>
    <w:p w:rsidR="00E71290" w:rsidRDefault="00E71290" w:rsidP="005A6C70">
      <w:pPr>
        <w:pStyle w:val="Default"/>
        <w:ind w:left="426"/>
        <w:jc w:val="both"/>
        <w:rPr>
          <w:sz w:val="23"/>
          <w:szCs w:val="23"/>
        </w:rPr>
      </w:pPr>
    </w:p>
    <w:p w:rsidR="00C60331" w:rsidRDefault="00EF18D4" w:rsidP="005A6C70">
      <w:pPr>
        <w:pStyle w:val="Default"/>
        <w:ind w:left="426"/>
        <w:jc w:val="both"/>
        <w:rPr>
          <w:b/>
          <w:bCs/>
          <w:iCs/>
          <w:sz w:val="23"/>
          <w:szCs w:val="23"/>
        </w:rPr>
      </w:pPr>
      <w:r>
        <w:rPr>
          <w:b/>
          <w:bCs/>
          <w:iCs/>
          <w:sz w:val="23"/>
          <w:szCs w:val="23"/>
        </w:rPr>
        <w:t>IV</w:t>
      </w:r>
      <w:r w:rsidR="00C60331" w:rsidRPr="00EF18D4">
        <w:rPr>
          <w:b/>
          <w:bCs/>
          <w:iCs/>
          <w:sz w:val="23"/>
          <w:szCs w:val="23"/>
        </w:rPr>
        <w:t>. INFORMACJE OGÓLNE, W TYM INFORMACJE O ZAMÓWIENIACH</w:t>
      </w:r>
      <w:r w:rsidR="003220E7">
        <w:rPr>
          <w:b/>
          <w:bCs/>
          <w:iCs/>
          <w:sz w:val="23"/>
          <w:szCs w:val="23"/>
        </w:rPr>
        <w:t xml:space="preserve"> </w:t>
      </w:r>
      <w:r w:rsidR="00C60331" w:rsidRPr="00EF18D4">
        <w:rPr>
          <w:b/>
          <w:bCs/>
          <w:iCs/>
          <w:sz w:val="23"/>
          <w:szCs w:val="23"/>
        </w:rPr>
        <w:t>WARIANTOWYCH I CZĘŚCIOWYCH ORAZ INNYCH PRZEWIDYWANYCH</w:t>
      </w:r>
      <w:r>
        <w:rPr>
          <w:b/>
          <w:sz w:val="23"/>
          <w:szCs w:val="23"/>
        </w:rPr>
        <w:t xml:space="preserve"> </w:t>
      </w:r>
      <w:r w:rsidR="00C60331" w:rsidRPr="00EF18D4">
        <w:rPr>
          <w:b/>
          <w:bCs/>
          <w:iCs/>
          <w:sz w:val="23"/>
          <w:szCs w:val="23"/>
        </w:rPr>
        <w:t>ZAMÓWIENIACH</w:t>
      </w:r>
    </w:p>
    <w:p w:rsidR="00EF18D4" w:rsidRPr="00EF18D4" w:rsidRDefault="00EF18D4" w:rsidP="005A6C70">
      <w:pPr>
        <w:pStyle w:val="Default"/>
        <w:ind w:left="426"/>
        <w:jc w:val="center"/>
        <w:rPr>
          <w:b/>
          <w:sz w:val="23"/>
          <w:szCs w:val="23"/>
        </w:rPr>
      </w:pPr>
    </w:p>
    <w:p w:rsidR="00EF18D4" w:rsidRPr="00EF18D4" w:rsidRDefault="00C60331" w:rsidP="005A6C70">
      <w:pPr>
        <w:pStyle w:val="Default"/>
        <w:numPr>
          <w:ilvl w:val="1"/>
          <w:numId w:val="11"/>
        </w:numPr>
        <w:spacing w:before="120"/>
        <w:ind w:left="426" w:hanging="357"/>
        <w:jc w:val="both"/>
        <w:rPr>
          <w:sz w:val="23"/>
          <w:szCs w:val="23"/>
        </w:rPr>
      </w:pPr>
      <w:r>
        <w:rPr>
          <w:sz w:val="23"/>
          <w:szCs w:val="23"/>
        </w:rPr>
        <w:t xml:space="preserve">Postępowanie o udzielenie zamówienia prowadzi się z zachowaniem formy pisemnej. </w:t>
      </w:r>
    </w:p>
    <w:p w:rsidR="00C60331" w:rsidRDefault="00C60331" w:rsidP="005A6C70">
      <w:pPr>
        <w:pStyle w:val="Default"/>
        <w:numPr>
          <w:ilvl w:val="1"/>
          <w:numId w:val="11"/>
        </w:numPr>
        <w:spacing w:before="120"/>
        <w:ind w:left="426" w:hanging="357"/>
        <w:jc w:val="both"/>
        <w:rPr>
          <w:sz w:val="23"/>
          <w:szCs w:val="23"/>
        </w:rPr>
      </w:pPr>
      <w:r>
        <w:rPr>
          <w:sz w:val="23"/>
          <w:szCs w:val="23"/>
        </w:rPr>
        <w:t xml:space="preserve"> Postępowanie o udzielenie zamówienia prowadzi się w języku polskim. </w:t>
      </w:r>
    </w:p>
    <w:p w:rsidR="00EF18D4" w:rsidRPr="0041367C" w:rsidRDefault="00C60331" w:rsidP="005A6C70">
      <w:pPr>
        <w:pStyle w:val="Default"/>
        <w:numPr>
          <w:ilvl w:val="1"/>
          <w:numId w:val="11"/>
        </w:numPr>
        <w:spacing w:before="120"/>
        <w:ind w:left="426" w:hanging="357"/>
        <w:jc w:val="both"/>
        <w:rPr>
          <w:sz w:val="23"/>
          <w:szCs w:val="23"/>
        </w:rPr>
      </w:pPr>
      <w:r>
        <w:rPr>
          <w:sz w:val="23"/>
          <w:szCs w:val="23"/>
        </w:rPr>
        <w:t xml:space="preserve">Wykonawca ponosi wszelkie koszty związane z przygotowaniem i złożeniem oferty. </w:t>
      </w:r>
    </w:p>
    <w:p w:rsidR="00EF18D4" w:rsidRPr="0041367C" w:rsidRDefault="00C60331" w:rsidP="005A6C70">
      <w:pPr>
        <w:pStyle w:val="Default"/>
        <w:numPr>
          <w:ilvl w:val="1"/>
          <w:numId w:val="11"/>
        </w:numPr>
        <w:spacing w:before="120"/>
        <w:ind w:left="426" w:hanging="357"/>
        <w:jc w:val="both"/>
        <w:rPr>
          <w:sz w:val="23"/>
          <w:szCs w:val="23"/>
        </w:rPr>
      </w:pPr>
      <w:r>
        <w:rPr>
          <w:sz w:val="23"/>
          <w:szCs w:val="23"/>
        </w:rPr>
        <w:t xml:space="preserve">Zamawiający nie przewiduje udzielenia zaliczek na poczet wykonania zamówienia. </w:t>
      </w:r>
    </w:p>
    <w:p w:rsidR="00EF18D4" w:rsidRPr="0041367C" w:rsidRDefault="00C60331" w:rsidP="005A6C70">
      <w:pPr>
        <w:pStyle w:val="Default"/>
        <w:numPr>
          <w:ilvl w:val="1"/>
          <w:numId w:val="11"/>
        </w:numPr>
        <w:spacing w:before="120"/>
        <w:ind w:left="426" w:hanging="357"/>
        <w:jc w:val="both"/>
        <w:rPr>
          <w:sz w:val="23"/>
          <w:szCs w:val="23"/>
        </w:rPr>
      </w:pPr>
      <w:r>
        <w:rPr>
          <w:sz w:val="23"/>
          <w:szCs w:val="23"/>
        </w:rPr>
        <w:t xml:space="preserve">Zamawiający dokonał podziału zamówienia na części i dopuszcza składanie ofert częściowych. Wykonawca może złożyć ofertę na jedną, kilka, lub wszystkie części zamówienia. Oferta częściowa musi obejmować wszystkie pozycje określone w danej części. </w:t>
      </w:r>
    </w:p>
    <w:p w:rsidR="00EF18D4" w:rsidRDefault="00EF18D4" w:rsidP="005A6C70">
      <w:pPr>
        <w:pStyle w:val="Default"/>
        <w:numPr>
          <w:ilvl w:val="1"/>
          <w:numId w:val="11"/>
        </w:numPr>
        <w:spacing w:before="120"/>
        <w:ind w:left="426" w:hanging="357"/>
        <w:jc w:val="both"/>
        <w:rPr>
          <w:sz w:val="23"/>
          <w:szCs w:val="23"/>
        </w:rPr>
      </w:pPr>
      <w:r>
        <w:rPr>
          <w:sz w:val="23"/>
          <w:szCs w:val="23"/>
        </w:rPr>
        <w:t>Wykonawca może z</w:t>
      </w:r>
      <w:r w:rsidR="00EE08AB">
        <w:rPr>
          <w:sz w:val="23"/>
          <w:szCs w:val="23"/>
        </w:rPr>
        <w:t>łożyć tylko jedną ofertę na daną część</w:t>
      </w:r>
      <w:r>
        <w:rPr>
          <w:sz w:val="23"/>
          <w:szCs w:val="23"/>
        </w:rPr>
        <w:t xml:space="preserve"> zamówienia. W przypadku złożenia przez Wykonawcę więcej niż jednej oferty na dan</w:t>
      </w:r>
      <w:r w:rsidR="00EE08AB">
        <w:rPr>
          <w:sz w:val="23"/>
          <w:szCs w:val="23"/>
        </w:rPr>
        <w:t>ą</w:t>
      </w:r>
      <w:r>
        <w:rPr>
          <w:sz w:val="23"/>
          <w:szCs w:val="23"/>
        </w:rPr>
        <w:t xml:space="preserve"> </w:t>
      </w:r>
      <w:r w:rsidR="00EE08AB">
        <w:rPr>
          <w:sz w:val="23"/>
          <w:szCs w:val="23"/>
        </w:rPr>
        <w:t>część</w:t>
      </w:r>
      <w:r>
        <w:rPr>
          <w:sz w:val="23"/>
          <w:szCs w:val="23"/>
        </w:rPr>
        <w:t xml:space="preserve">, Zamawiający odrzuci </w:t>
      </w:r>
      <w:r>
        <w:rPr>
          <w:sz w:val="23"/>
          <w:szCs w:val="23"/>
        </w:rPr>
        <w:lastRenderedPageBreak/>
        <w:t>wszystkie oferty złożone przez Wykonawcę na dan</w:t>
      </w:r>
      <w:r w:rsidR="00EE08AB">
        <w:rPr>
          <w:sz w:val="23"/>
          <w:szCs w:val="23"/>
        </w:rPr>
        <w:t>ą</w:t>
      </w:r>
      <w:r w:rsidR="00653CC2">
        <w:rPr>
          <w:sz w:val="23"/>
          <w:szCs w:val="23"/>
        </w:rPr>
        <w:t xml:space="preserve"> </w:t>
      </w:r>
      <w:r w:rsidR="00EE08AB">
        <w:rPr>
          <w:sz w:val="23"/>
          <w:szCs w:val="23"/>
        </w:rPr>
        <w:t>część</w:t>
      </w:r>
      <w:r w:rsidR="00653CC2">
        <w:rPr>
          <w:sz w:val="23"/>
          <w:szCs w:val="23"/>
        </w:rPr>
        <w:t xml:space="preserve"> zamówienia na podstawie art. 89 ust. 1 pkt.1) ustawy </w:t>
      </w:r>
      <w:proofErr w:type="spellStart"/>
      <w:r w:rsidR="00653CC2">
        <w:rPr>
          <w:sz w:val="23"/>
          <w:szCs w:val="23"/>
        </w:rPr>
        <w:t>Pzp</w:t>
      </w:r>
      <w:proofErr w:type="spellEnd"/>
      <w:r w:rsidR="00653CC2">
        <w:rPr>
          <w:sz w:val="23"/>
          <w:szCs w:val="23"/>
        </w:rPr>
        <w:t>.</w:t>
      </w:r>
    </w:p>
    <w:p w:rsidR="00C60331" w:rsidRDefault="00C60331" w:rsidP="005A6C70">
      <w:pPr>
        <w:pStyle w:val="Default"/>
        <w:numPr>
          <w:ilvl w:val="1"/>
          <w:numId w:val="11"/>
        </w:numPr>
        <w:spacing w:before="120"/>
        <w:ind w:left="426" w:hanging="357"/>
        <w:jc w:val="both"/>
        <w:rPr>
          <w:sz w:val="23"/>
          <w:szCs w:val="23"/>
        </w:rPr>
      </w:pPr>
      <w:r>
        <w:rPr>
          <w:sz w:val="23"/>
          <w:szCs w:val="23"/>
        </w:rPr>
        <w:t>Zamawiający nie</w:t>
      </w:r>
      <w:r w:rsidR="007A64B8">
        <w:rPr>
          <w:sz w:val="23"/>
          <w:szCs w:val="23"/>
        </w:rPr>
        <w:t xml:space="preserve"> przewiduje udzielenia zamówień</w:t>
      </w:r>
      <w:r>
        <w:rPr>
          <w:sz w:val="23"/>
          <w:szCs w:val="23"/>
        </w:rPr>
        <w:t xml:space="preserve">, o których mowa w art. 67 ust. 1 </w:t>
      </w:r>
      <w:r w:rsidR="007A64B8" w:rsidRPr="008207E3">
        <w:rPr>
          <w:sz w:val="23"/>
          <w:szCs w:val="23"/>
        </w:rPr>
        <w:t>pkt 6</w:t>
      </w:r>
      <w:r w:rsidR="007A64B8">
        <w:rPr>
          <w:sz w:val="23"/>
          <w:szCs w:val="23"/>
        </w:rPr>
        <w:t xml:space="preserve"> </w:t>
      </w:r>
      <w:r>
        <w:rPr>
          <w:sz w:val="23"/>
          <w:szCs w:val="23"/>
        </w:rPr>
        <w:t xml:space="preserve">ustawy </w:t>
      </w:r>
      <w:r>
        <w:rPr>
          <w:i/>
          <w:iCs/>
          <w:sz w:val="23"/>
          <w:szCs w:val="23"/>
        </w:rPr>
        <w:t>Prawo zamówień publicznych</w:t>
      </w:r>
      <w:r>
        <w:rPr>
          <w:sz w:val="23"/>
          <w:szCs w:val="23"/>
        </w:rPr>
        <w:t xml:space="preserve">. </w:t>
      </w:r>
    </w:p>
    <w:p w:rsidR="00C60331" w:rsidRDefault="00C60331" w:rsidP="005A6C70">
      <w:pPr>
        <w:pStyle w:val="Default"/>
        <w:numPr>
          <w:ilvl w:val="1"/>
          <w:numId w:val="11"/>
        </w:numPr>
        <w:spacing w:before="120"/>
        <w:ind w:left="426" w:hanging="357"/>
        <w:jc w:val="both"/>
        <w:rPr>
          <w:sz w:val="23"/>
          <w:szCs w:val="23"/>
        </w:rPr>
      </w:pPr>
      <w:r>
        <w:rPr>
          <w:sz w:val="23"/>
          <w:szCs w:val="23"/>
        </w:rPr>
        <w:t xml:space="preserve">Zamawiający nie przewiduje zawarcia umowy ramowej. </w:t>
      </w:r>
    </w:p>
    <w:p w:rsidR="00C60331" w:rsidRDefault="00C60331" w:rsidP="005A6C70">
      <w:pPr>
        <w:pStyle w:val="Default"/>
        <w:numPr>
          <w:ilvl w:val="1"/>
          <w:numId w:val="11"/>
        </w:numPr>
        <w:spacing w:before="120"/>
        <w:ind w:left="426" w:hanging="357"/>
        <w:jc w:val="both"/>
        <w:rPr>
          <w:sz w:val="23"/>
          <w:szCs w:val="23"/>
        </w:rPr>
      </w:pPr>
      <w:r>
        <w:rPr>
          <w:sz w:val="23"/>
          <w:szCs w:val="23"/>
        </w:rPr>
        <w:t>Zamawiający nie przewiduje zastosowania aukc</w:t>
      </w:r>
      <w:r w:rsidR="00E71290">
        <w:rPr>
          <w:sz w:val="23"/>
          <w:szCs w:val="23"/>
        </w:rPr>
        <w:t xml:space="preserve">ji elektronicznej w celu wyboru </w:t>
      </w:r>
      <w:r>
        <w:rPr>
          <w:sz w:val="23"/>
          <w:szCs w:val="23"/>
        </w:rPr>
        <w:t xml:space="preserve">najkorzystniejszej oferty. </w:t>
      </w:r>
    </w:p>
    <w:p w:rsidR="00C60331" w:rsidRDefault="00C60331" w:rsidP="005A6C70">
      <w:pPr>
        <w:pStyle w:val="Default"/>
        <w:numPr>
          <w:ilvl w:val="1"/>
          <w:numId w:val="11"/>
        </w:numPr>
        <w:spacing w:before="120"/>
        <w:ind w:left="426" w:hanging="357"/>
        <w:jc w:val="both"/>
        <w:rPr>
          <w:sz w:val="23"/>
          <w:szCs w:val="23"/>
        </w:rPr>
      </w:pPr>
      <w:r>
        <w:rPr>
          <w:sz w:val="23"/>
          <w:szCs w:val="23"/>
        </w:rPr>
        <w:t xml:space="preserve">Zamawiający nie przewiduje ustanowienia dynamicznego systemu zakupów. </w:t>
      </w:r>
    </w:p>
    <w:p w:rsidR="007A64B8" w:rsidRPr="008207E3" w:rsidRDefault="007A64B8" w:rsidP="007A64B8">
      <w:pPr>
        <w:pStyle w:val="Default"/>
        <w:numPr>
          <w:ilvl w:val="1"/>
          <w:numId w:val="11"/>
        </w:numPr>
        <w:spacing w:before="120"/>
        <w:ind w:left="426" w:hanging="357"/>
        <w:jc w:val="both"/>
        <w:rPr>
          <w:sz w:val="23"/>
          <w:szCs w:val="23"/>
        </w:rPr>
      </w:pPr>
      <w:r w:rsidRPr="008207E3">
        <w:rPr>
          <w:szCs w:val="22"/>
        </w:rPr>
        <w:t>Zamawiający nie dopuszcza składania ofert wariantowych.</w:t>
      </w:r>
    </w:p>
    <w:p w:rsidR="007A64B8" w:rsidRDefault="007A64B8" w:rsidP="007A64B8">
      <w:pPr>
        <w:pStyle w:val="Default"/>
        <w:spacing w:before="120"/>
        <w:jc w:val="both"/>
        <w:rPr>
          <w:sz w:val="23"/>
          <w:szCs w:val="23"/>
        </w:rPr>
      </w:pPr>
    </w:p>
    <w:p w:rsidR="00C60331" w:rsidRDefault="00C60331" w:rsidP="005A6C70">
      <w:pPr>
        <w:pStyle w:val="Default"/>
        <w:ind w:left="426"/>
        <w:jc w:val="both"/>
        <w:rPr>
          <w:sz w:val="23"/>
          <w:szCs w:val="23"/>
        </w:rPr>
      </w:pPr>
    </w:p>
    <w:p w:rsidR="00C60331" w:rsidRPr="00750C78" w:rsidRDefault="00750C78" w:rsidP="00C33A2D">
      <w:pPr>
        <w:pStyle w:val="Default"/>
        <w:jc w:val="both"/>
        <w:rPr>
          <w:b/>
          <w:bCs/>
          <w:iCs/>
          <w:sz w:val="23"/>
          <w:szCs w:val="23"/>
        </w:rPr>
      </w:pPr>
      <w:r w:rsidRPr="00750C78">
        <w:rPr>
          <w:b/>
          <w:bCs/>
          <w:iCs/>
          <w:sz w:val="23"/>
          <w:szCs w:val="23"/>
        </w:rPr>
        <w:t>V</w:t>
      </w:r>
      <w:r w:rsidR="00C60331" w:rsidRPr="00750C78">
        <w:rPr>
          <w:b/>
          <w:bCs/>
          <w:iCs/>
          <w:sz w:val="23"/>
          <w:szCs w:val="23"/>
        </w:rPr>
        <w:t>. INFORMACJA O PODWYKONAWCACH</w:t>
      </w:r>
    </w:p>
    <w:p w:rsidR="00E71290" w:rsidRDefault="00E71290" w:rsidP="005A6C70">
      <w:pPr>
        <w:pStyle w:val="Default"/>
        <w:ind w:left="426"/>
        <w:jc w:val="both"/>
        <w:rPr>
          <w:sz w:val="23"/>
          <w:szCs w:val="23"/>
        </w:rPr>
      </w:pPr>
    </w:p>
    <w:p w:rsidR="003220E7" w:rsidRDefault="00C60331" w:rsidP="005A6C70">
      <w:pPr>
        <w:pStyle w:val="Default"/>
        <w:numPr>
          <w:ilvl w:val="0"/>
          <w:numId w:val="49"/>
        </w:numPr>
        <w:ind w:left="426"/>
        <w:jc w:val="both"/>
        <w:rPr>
          <w:sz w:val="23"/>
          <w:szCs w:val="23"/>
        </w:rPr>
      </w:pPr>
      <w:r w:rsidRPr="009C06EB">
        <w:rPr>
          <w:sz w:val="23"/>
          <w:szCs w:val="23"/>
        </w:rPr>
        <w:t xml:space="preserve">Wykonawca może powierzyć wykonanie części przedmiotu zamówienia podwykonawcom, o ile – zgodnie z art. 36 ust. 4 ustawy </w:t>
      </w:r>
      <w:r w:rsidRPr="009C06EB">
        <w:rPr>
          <w:i/>
          <w:iCs/>
          <w:sz w:val="23"/>
          <w:szCs w:val="23"/>
        </w:rPr>
        <w:t xml:space="preserve">Prawo zamówień publicznych </w:t>
      </w:r>
      <w:r w:rsidRPr="009C06EB">
        <w:rPr>
          <w:sz w:val="23"/>
          <w:szCs w:val="23"/>
        </w:rPr>
        <w:t xml:space="preserve">– ich zakres wskaże w formularzu oferty. Za działania lub zaniechania podwykonawców Wykonawca ponosi pełną odpowiedzialność. </w:t>
      </w:r>
    </w:p>
    <w:p w:rsidR="003220E7" w:rsidRDefault="009C06EB" w:rsidP="005A6C70">
      <w:pPr>
        <w:pStyle w:val="Default"/>
        <w:numPr>
          <w:ilvl w:val="0"/>
          <w:numId w:val="49"/>
        </w:numPr>
        <w:ind w:left="426"/>
        <w:jc w:val="both"/>
        <w:rPr>
          <w:sz w:val="23"/>
          <w:szCs w:val="23"/>
        </w:rPr>
      </w:pPr>
      <w:r w:rsidRPr="003220E7">
        <w:rPr>
          <w:sz w:val="23"/>
          <w:szCs w:val="23"/>
        </w:rPr>
        <w:t xml:space="preserve">Wykonawca zobowiązany jest wskazać w oświadczeniu </w:t>
      </w:r>
      <w:r w:rsidRPr="003220E7">
        <w:rPr>
          <w:b/>
          <w:bCs/>
          <w:sz w:val="23"/>
          <w:szCs w:val="23"/>
        </w:rPr>
        <w:t>(</w:t>
      </w:r>
      <w:r w:rsidRPr="003220E7">
        <w:rPr>
          <w:b/>
          <w:bCs/>
          <w:i/>
          <w:iCs/>
          <w:sz w:val="23"/>
          <w:szCs w:val="23"/>
        </w:rPr>
        <w:t>stanowiącym zał. nr 7 do SIWZ</w:t>
      </w:r>
      <w:r w:rsidRPr="003220E7">
        <w:rPr>
          <w:b/>
          <w:bCs/>
          <w:sz w:val="23"/>
          <w:szCs w:val="23"/>
        </w:rPr>
        <w:t xml:space="preserve">), </w:t>
      </w:r>
      <w:r w:rsidRPr="003220E7">
        <w:rPr>
          <w:sz w:val="23"/>
          <w:szCs w:val="23"/>
        </w:rPr>
        <w:t>części zamówienia, których wykonanie zamierza powierzyć podwykonawcom i podania przez Wykonawcę firm podwykonawców</w:t>
      </w:r>
      <w:r w:rsidRPr="003220E7">
        <w:rPr>
          <w:i/>
          <w:iCs/>
          <w:sz w:val="23"/>
          <w:szCs w:val="23"/>
        </w:rPr>
        <w:t xml:space="preserve">. </w:t>
      </w:r>
      <w:r w:rsidRPr="003220E7">
        <w:rPr>
          <w:sz w:val="23"/>
          <w:szCs w:val="23"/>
        </w:rPr>
        <w:t xml:space="preserve">W przypadku braku wskazania części zamówienia, których wykonanie miałoby być powierzone podwykonawcom, Zamawiający uzna, że Wykonawca samodzielnie zrealizuje całość zamówienia. </w:t>
      </w:r>
    </w:p>
    <w:p w:rsidR="003220E7" w:rsidRDefault="009C06EB" w:rsidP="005A6C70">
      <w:pPr>
        <w:pStyle w:val="Default"/>
        <w:numPr>
          <w:ilvl w:val="0"/>
          <w:numId w:val="49"/>
        </w:numPr>
        <w:ind w:left="426"/>
        <w:jc w:val="both"/>
        <w:rPr>
          <w:sz w:val="23"/>
          <w:szCs w:val="23"/>
        </w:rPr>
      </w:pPr>
      <w:r w:rsidRPr="003220E7">
        <w:rPr>
          <w:sz w:val="23"/>
          <w:szCs w:val="23"/>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220E7" w:rsidRDefault="009C06EB" w:rsidP="005A6C70">
      <w:pPr>
        <w:pStyle w:val="Default"/>
        <w:numPr>
          <w:ilvl w:val="0"/>
          <w:numId w:val="49"/>
        </w:numPr>
        <w:ind w:left="426"/>
        <w:jc w:val="both"/>
        <w:rPr>
          <w:sz w:val="23"/>
          <w:szCs w:val="23"/>
        </w:rPr>
      </w:pPr>
      <w:r w:rsidRPr="003220E7">
        <w:rPr>
          <w:sz w:val="23"/>
          <w:szCs w:val="23"/>
        </w:rPr>
        <w:t xml:space="preserve">Podwykonawcę w stosunkach z Zamawiającym reprezentuje Wykonawca. </w:t>
      </w:r>
    </w:p>
    <w:p w:rsidR="009C06EB" w:rsidRPr="003220E7" w:rsidRDefault="009C06EB" w:rsidP="005A6C70">
      <w:pPr>
        <w:pStyle w:val="Default"/>
        <w:numPr>
          <w:ilvl w:val="0"/>
          <w:numId w:val="49"/>
        </w:numPr>
        <w:ind w:left="426"/>
        <w:jc w:val="both"/>
        <w:rPr>
          <w:sz w:val="23"/>
          <w:szCs w:val="23"/>
        </w:rPr>
      </w:pPr>
      <w:r w:rsidRPr="003220E7">
        <w:rPr>
          <w:sz w:val="23"/>
          <w:szCs w:val="23"/>
        </w:rPr>
        <w:t xml:space="preserve">Wykonawca jest odpowiedzialny za działania lub zaniechania podwykonawcy, jego przedstawicieli lub pracowników, jak za własne działania lub zaniechania. </w:t>
      </w:r>
    </w:p>
    <w:p w:rsidR="009C06EB" w:rsidRDefault="009C06EB" w:rsidP="005A6C70">
      <w:pPr>
        <w:pStyle w:val="Default"/>
        <w:ind w:left="426"/>
        <w:jc w:val="both"/>
        <w:rPr>
          <w:sz w:val="23"/>
          <w:szCs w:val="23"/>
        </w:rPr>
      </w:pPr>
    </w:p>
    <w:p w:rsidR="00C60331" w:rsidRPr="00750C78" w:rsidRDefault="00750C78" w:rsidP="00C33A2D">
      <w:pPr>
        <w:pStyle w:val="Default"/>
        <w:jc w:val="both"/>
        <w:rPr>
          <w:b/>
          <w:sz w:val="23"/>
          <w:szCs w:val="23"/>
        </w:rPr>
      </w:pPr>
      <w:r w:rsidRPr="00750C78">
        <w:rPr>
          <w:b/>
          <w:bCs/>
          <w:iCs/>
          <w:sz w:val="23"/>
          <w:szCs w:val="23"/>
        </w:rPr>
        <w:t>VI</w:t>
      </w:r>
      <w:r w:rsidR="00C60331" w:rsidRPr="00750C78">
        <w:rPr>
          <w:b/>
          <w:bCs/>
          <w:iCs/>
          <w:sz w:val="23"/>
          <w:szCs w:val="23"/>
        </w:rPr>
        <w:t>. INFORMACJE O WARUNKACH UDZIAŁU W POSTĘPOWANIU ORAZ DOKUMENTACH JAKIE MAJĄ ZŁOŻYĆ WYKONAWCY W CELU POTWIERDZENIA SPEŁNIANIA WARUNKÓW UDZIAŁU W POSTĘPOWANIU</w:t>
      </w:r>
    </w:p>
    <w:p w:rsidR="00C60331" w:rsidRDefault="00C60331" w:rsidP="005A6C70">
      <w:pPr>
        <w:pStyle w:val="Default"/>
        <w:ind w:left="426"/>
        <w:jc w:val="both"/>
        <w:rPr>
          <w:sz w:val="23"/>
          <w:szCs w:val="23"/>
        </w:rPr>
      </w:pPr>
    </w:p>
    <w:p w:rsidR="00C60331" w:rsidRDefault="00C60331" w:rsidP="005A6C70">
      <w:pPr>
        <w:pStyle w:val="Default"/>
        <w:numPr>
          <w:ilvl w:val="0"/>
          <w:numId w:val="12"/>
        </w:numPr>
        <w:spacing w:before="120"/>
        <w:ind w:left="426" w:hanging="357"/>
        <w:jc w:val="both"/>
        <w:rPr>
          <w:sz w:val="23"/>
          <w:szCs w:val="23"/>
        </w:rPr>
      </w:pPr>
      <w:r>
        <w:rPr>
          <w:sz w:val="23"/>
          <w:szCs w:val="23"/>
        </w:rPr>
        <w:t xml:space="preserve">Zgodnie z art. 22 ust. 1 ustawy, o udzielenie zamówienia mogą ubiegać się Wykonawcy, którzy: </w:t>
      </w:r>
    </w:p>
    <w:p w:rsidR="00C60331" w:rsidRDefault="00C60331" w:rsidP="000F197B">
      <w:pPr>
        <w:pStyle w:val="Default"/>
        <w:numPr>
          <w:ilvl w:val="1"/>
          <w:numId w:val="13"/>
        </w:numPr>
        <w:ind w:left="426" w:firstLine="0"/>
        <w:jc w:val="both"/>
        <w:rPr>
          <w:sz w:val="23"/>
          <w:szCs w:val="23"/>
        </w:rPr>
      </w:pPr>
      <w:r>
        <w:rPr>
          <w:sz w:val="23"/>
          <w:szCs w:val="23"/>
        </w:rPr>
        <w:t xml:space="preserve">nie podlegają wykluczeniu; </w:t>
      </w:r>
    </w:p>
    <w:p w:rsidR="00C60331" w:rsidRDefault="00C60331" w:rsidP="000F197B">
      <w:pPr>
        <w:pStyle w:val="Default"/>
        <w:numPr>
          <w:ilvl w:val="1"/>
          <w:numId w:val="13"/>
        </w:numPr>
        <w:ind w:left="426" w:firstLine="0"/>
        <w:jc w:val="both"/>
        <w:rPr>
          <w:sz w:val="23"/>
          <w:szCs w:val="23"/>
        </w:rPr>
      </w:pPr>
      <w:r>
        <w:rPr>
          <w:sz w:val="23"/>
          <w:szCs w:val="23"/>
        </w:rPr>
        <w:t xml:space="preserve">spełniają warunki udziału w postępowaniu. </w:t>
      </w:r>
    </w:p>
    <w:p w:rsidR="008337CE" w:rsidRPr="008207E3" w:rsidRDefault="00C60331" w:rsidP="008337CE">
      <w:pPr>
        <w:pStyle w:val="Tekstpodstawowy3"/>
        <w:numPr>
          <w:ilvl w:val="0"/>
          <w:numId w:val="12"/>
        </w:numPr>
        <w:suppressAutoHyphens w:val="0"/>
        <w:ind w:left="426"/>
      </w:pPr>
      <w:r w:rsidRPr="008207E3">
        <w:rPr>
          <w:sz w:val="23"/>
          <w:szCs w:val="23"/>
        </w:rPr>
        <w:t xml:space="preserve">O udzielenie zamówienia mogą ubiegać się Wykonawcy, co do których brak podstaw do wykluczenia na podstawie art. 24 ust. 1 ustawy. </w:t>
      </w:r>
    </w:p>
    <w:p w:rsidR="00A319CE" w:rsidRPr="008207E3" w:rsidRDefault="00A319CE" w:rsidP="008337CE">
      <w:pPr>
        <w:pStyle w:val="Tekstpodstawowy3"/>
        <w:numPr>
          <w:ilvl w:val="0"/>
          <w:numId w:val="12"/>
        </w:numPr>
        <w:suppressAutoHyphens w:val="0"/>
        <w:ind w:left="426"/>
      </w:pPr>
      <w:r w:rsidRPr="008207E3">
        <w:t>O udzielenie zamówienia mogą ubiegać się Wykonawcy, którzy spełniają warunki dotyczące:</w:t>
      </w:r>
    </w:p>
    <w:p w:rsidR="00A319CE" w:rsidRPr="008207E3" w:rsidRDefault="00A319CE" w:rsidP="008337CE">
      <w:pPr>
        <w:pStyle w:val="Tekstpodstawowy3"/>
        <w:numPr>
          <w:ilvl w:val="0"/>
          <w:numId w:val="57"/>
        </w:numPr>
        <w:suppressAutoHyphens w:val="0"/>
        <w:ind w:left="786"/>
      </w:pPr>
      <w:r w:rsidRPr="008207E3">
        <w:t>kompetencji lub uprawnień do prowadzenia określonej działalności zawodowej, o ile wynika to z odrębnych przepisów;</w:t>
      </w:r>
    </w:p>
    <w:p w:rsidR="00A319CE" w:rsidRPr="008207E3" w:rsidRDefault="00A319CE" w:rsidP="008337CE">
      <w:pPr>
        <w:pStyle w:val="Tekstpodstawowy3"/>
        <w:suppressAutoHyphens w:val="0"/>
        <w:ind w:left="786"/>
        <w:rPr>
          <w:b/>
        </w:rPr>
      </w:pPr>
      <w:r w:rsidRPr="008207E3">
        <w:rPr>
          <w:b/>
        </w:rPr>
        <w:t xml:space="preserve">                  Zamawiający nie określa wymagań w tym zakresie</w:t>
      </w:r>
    </w:p>
    <w:p w:rsidR="00A319CE" w:rsidRPr="008207E3" w:rsidRDefault="00A319CE" w:rsidP="008337CE">
      <w:pPr>
        <w:pStyle w:val="Tekstpodstawowy3"/>
        <w:numPr>
          <w:ilvl w:val="0"/>
          <w:numId w:val="57"/>
        </w:numPr>
        <w:suppressAutoHyphens w:val="0"/>
        <w:ind w:left="786"/>
      </w:pPr>
      <w:r w:rsidRPr="008207E3">
        <w:t>sytuacji ekonomicznej lub finansowej;</w:t>
      </w:r>
    </w:p>
    <w:p w:rsidR="00A319CE" w:rsidRPr="008207E3" w:rsidRDefault="00A319CE" w:rsidP="008337CE">
      <w:pPr>
        <w:pStyle w:val="Tekstpodstawowy3"/>
        <w:suppressAutoHyphens w:val="0"/>
        <w:ind w:left="786"/>
        <w:rPr>
          <w:b/>
        </w:rPr>
      </w:pPr>
      <w:r w:rsidRPr="008207E3">
        <w:t xml:space="preserve">            </w:t>
      </w:r>
      <w:r w:rsidRPr="008207E3">
        <w:rPr>
          <w:b/>
        </w:rPr>
        <w:t>Zamawiający nie określa wymagań w tym zakresie</w:t>
      </w:r>
    </w:p>
    <w:p w:rsidR="00A319CE" w:rsidRPr="008207E3" w:rsidRDefault="00A319CE" w:rsidP="008337CE">
      <w:pPr>
        <w:pStyle w:val="Tekstpodstawowy3"/>
        <w:numPr>
          <w:ilvl w:val="0"/>
          <w:numId w:val="57"/>
        </w:numPr>
        <w:suppressAutoHyphens w:val="0"/>
        <w:ind w:left="786"/>
      </w:pPr>
      <w:r w:rsidRPr="008207E3">
        <w:lastRenderedPageBreak/>
        <w:t>zdolności technicznej lub zawodowej;</w:t>
      </w:r>
    </w:p>
    <w:p w:rsidR="008337CE" w:rsidRPr="008207E3" w:rsidRDefault="00A319CE" w:rsidP="008207E3">
      <w:pPr>
        <w:pStyle w:val="Tekstpodstawowy3"/>
        <w:suppressAutoHyphens w:val="0"/>
        <w:ind w:left="786"/>
        <w:rPr>
          <w:b/>
        </w:rPr>
      </w:pPr>
      <w:r w:rsidRPr="008207E3">
        <w:rPr>
          <w:b/>
        </w:rPr>
        <w:t xml:space="preserve">            Zamawiający nie określa wymagań w tym zakresie</w:t>
      </w:r>
    </w:p>
    <w:p w:rsidR="00C60331" w:rsidRPr="00750C78" w:rsidRDefault="00750C78" w:rsidP="00C33A2D">
      <w:pPr>
        <w:pStyle w:val="Default"/>
        <w:rPr>
          <w:b/>
          <w:sz w:val="23"/>
          <w:szCs w:val="23"/>
        </w:rPr>
      </w:pPr>
      <w:r w:rsidRPr="00750C78">
        <w:rPr>
          <w:b/>
          <w:sz w:val="23"/>
          <w:szCs w:val="23"/>
        </w:rPr>
        <w:t>VII</w:t>
      </w:r>
      <w:r w:rsidR="00C60331" w:rsidRPr="00750C78">
        <w:rPr>
          <w:b/>
          <w:sz w:val="23"/>
          <w:szCs w:val="23"/>
        </w:rPr>
        <w:t xml:space="preserve">. </w:t>
      </w:r>
      <w:r w:rsidR="00C60331" w:rsidRPr="00750C78">
        <w:rPr>
          <w:b/>
          <w:bCs/>
          <w:iCs/>
          <w:sz w:val="23"/>
          <w:szCs w:val="23"/>
        </w:rPr>
        <w:t>PODSTAWY WYKLUCZENIA Z POSTĘPOWANIA</w:t>
      </w:r>
    </w:p>
    <w:p w:rsidR="00C60331" w:rsidRDefault="00C60331" w:rsidP="005A6C70">
      <w:pPr>
        <w:pStyle w:val="Default"/>
        <w:ind w:left="426"/>
        <w:jc w:val="both"/>
        <w:rPr>
          <w:sz w:val="23"/>
          <w:szCs w:val="23"/>
        </w:rPr>
      </w:pPr>
    </w:p>
    <w:p w:rsidR="00F5223A" w:rsidRDefault="00C60331" w:rsidP="005A6C70">
      <w:pPr>
        <w:pStyle w:val="Default"/>
        <w:numPr>
          <w:ilvl w:val="0"/>
          <w:numId w:val="14"/>
        </w:numPr>
        <w:spacing w:before="120"/>
        <w:ind w:left="426" w:hanging="357"/>
        <w:jc w:val="both"/>
        <w:rPr>
          <w:sz w:val="23"/>
          <w:szCs w:val="23"/>
        </w:rPr>
      </w:pPr>
      <w:r>
        <w:rPr>
          <w:sz w:val="23"/>
          <w:szCs w:val="23"/>
        </w:rPr>
        <w:t>Zamawiający, na podstawie art. 24 ust. 1 pkt</w:t>
      </w:r>
      <w:r w:rsidR="00750C78">
        <w:rPr>
          <w:sz w:val="23"/>
          <w:szCs w:val="23"/>
        </w:rPr>
        <w:t>.</w:t>
      </w:r>
      <w:r>
        <w:rPr>
          <w:sz w:val="23"/>
          <w:szCs w:val="23"/>
        </w:rPr>
        <w:t xml:space="preserve"> 12 ustawy, wyklucza z postępowania o udzielenie zamówienia Wykonawcę, który nie wykazał spełniania warunków w postępowaniu lub nie wykazał braku podstaw wykluczenia. </w:t>
      </w:r>
    </w:p>
    <w:p w:rsidR="00C60331" w:rsidRDefault="00C60331" w:rsidP="005A6C70">
      <w:pPr>
        <w:pStyle w:val="Default"/>
        <w:numPr>
          <w:ilvl w:val="0"/>
          <w:numId w:val="14"/>
        </w:numPr>
        <w:spacing w:before="120"/>
        <w:ind w:left="426" w:hanging="357"/>
        <w:jc w:val="both"/>
        <w:rPr>
          <w:sz w:val="23"/>
          <w:szCs w:val="23"/>
        </w:rPr>
      </w:pPr>
      <w:r w:rsidRPr="00F5223A">
        <w:rPr>
          <w:sz w:val="23"/>
          <w:szCs w:val="23"/>
        </w:rPr>
        <w:t>Zamawiający wyklucza z postępowania o udzielenie zamówienia Wykonawcę, jeżeli zachodzą w stosunku do niego podstawy do wykluczenia, o których mowa w art. 24 ust. 1 pkt</w:t>
      </w:r>
      <w:r w:rsidR="002113EE">
        <w:rPr>
          <w:sz w:val="23"/>
          <w:szCs w:val="23"/>
        </w:rPr>
        <w:t>.</w:t>
      </w:r>
      <w:r w:rsidRPr="00F5223A">
        <w:rPr>
          <w:sz w:val="23"/>
          <w:szCs w:val="23"/>
        </w:rPr>
        <w:t xml:space="preserve"> 13-23 ustawy. </w:t>
      </w:r>
    </w:p>
    <w:p w:rsidR="00C60331" w:rsidRDefault="00C60331" w:rsidP="005A6C70">
      <w:pPr>
        <w:pStyle w:val="Default"/>
        <w:numPr>
          <w:ilvl w:val="0"/>
          <w:numId w:val="14"/>
        </w:numPr>
        <w:spacing w:before="120"/>
        <w:ind w:left="426" w:hanging="357"/>
        <w:jc w:val="both"/>
        <w:rPr>
          <w:sz w:val="23"/>
          <w:szCs w:val="23"/>
        </w:rPr>
      </w:pPr>
      <w:r w:rsidRPr="00F5223A">
        <w:rPr>
          <w:sz w:val="23"/>
          <w:szCs w:val="23"/>
        </w:rPr>
        <w:t>Zamawiający wyklucza również z postępowania o udzielenie zamówienia, na podstawie art. 24 ust. 5 pkt</w:t>
      </w:r>
      <w:r w:rsidR="002113EE">
        <w:rPr>
          <w:sz w:val="23"/>
          <w:szCs w:val="23"/>
        </w:rPr>
        <w:t>.</w:t>
      </w:r>
      <w:r w:rsidRPr="00F5223A">
        <w:rPr>
          <w:sz w:val="23"/>
          <w:szCs w:val="23"/>
        </w:rPr>
        <w:t xml:space="preserve"> 1 ustawy,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F5223A">
        <w:rPr>
          <w:i/>
          <w:iCs/>
          <w:sz w:val="23"/>
          <w:szCs w:val="23"/>
        </w:rPr>
        <w:t xml:space="preserve">Prawo restrukturyzacyjne </w:t>
      </w:r>
      <w:r w:rsidRPr="00F5223A">
        <w:rPr>
          <w:sz w:val="23"/>
          <w:szCs w:val="23"/>
        </w:rPr>
        <w:t>(Dz. U. z 201</w:t>
      </w:r>
      <w:r w:rsidR="006777B1">
        <w:rPr>
          <w:sz w:val="23"/>
          <w:szCs w:val="23"/>
        </w:rPr>
        <w:t>9</w:t>
      </w:r>
      <w:r w:rsidRPr="00F5223A">
        <w:rPr>
          <w:sz w:val="23"/>
          <w:szCs w:val="23"/>
        </w:rPr>
        <w:t xml:space="preserve"> r. poz. </w:t>
      </w:r>
      <w:r w:rsidR="006777B1">
        <w:rPr>
          <w:sz w:val="23"/>
          <w:szCs w:val="23"/>
        </w:rPr>
        <w:t>243</w:t>
      </w:r>
      <w:r w:rsidRPr="00F5223A">
        <w:rPr>
          <w:sz w:val="23"/>
          <w:szCs w:val="23"/>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F5223A">
        <w:rPr>
          <w:i/>
          <w:iCs/>
          <w:sz w:val="23"/>
          <w:szCs w:val="23"/>
        </w:rPr>
        <w:t xml:space="preserve">Prawo upadłościowe </w:t>
      </w:r>
      <w:r w:rsidR="00590C2E">
        <w:rPr>
          <w:sz w:val="23"/>
          <w:szCs w:val="23"/>
        </w:rPr>
        <w:t>(Dz. U. z 201</w:t>
      </w:r>
      <w:r w:rsidR="006777B1">
        <w:rPr>
          <w:sz w:val="23"/>
          <w:szCs w:val="23"/>
        </w:rPr>
        <w:t>9</w:t>
      </w:r>
      <w:r w:rsidRPr="00F5223A">
        <w:rPr>
          <w:sz w:val="23"/>
          <w:szCs w:val="23"/>
        </w:rPr>
        <w:t xml:space="preserve"> r. poz. </w:t>
      </w:r>
      <w:r w:rsidR="006777B1">
        <w:rPr>
          <w:sz w:val="23"/>
          <w:szCs w:val="23"/>
        </w:rPr>
        <w:t>489</w:t>
      </w:r>
      <w:r w:rsidRPr="00F5223A">
        <w:rPr>
          <w:sz w:val="23"/>
          <w:szCs w:val="23"/>
        </w:rPr>
        <w:t xml:space="preserve">, ze zm.). </w:t>
      </w:r>
    </w:p>
    <w:p w:rsidR="00C60331" w:rsidRDefault="00C60331" w:rsidP="005A6C70">
      <w:pPr>
        <w:pStyle w:val="Default"/>
        <w:numPr>
          <w:ilvl w:val="0"/>
          <w:numId w:val="14"/>
        </w:numPr>
        <w:spacing w:before="120"/>
        <w:ind w:left="426" w:hanging="357"/>
        <w:jc w:val="both"/>
        <w:rPr>
          <w:sz w:val="23"/>
          <w:szCs w:val="23"/>
        </w:rPr>
      </w:pPr>
      <w:r>
        <w:rPr>
          <w:sz w:val="23"/>
          <w:szCs w:val="23"/>
        </w:rPr>
        <w:t>Wykonawca, który podlega wykluczeniu na podstawie art. 24 ust. 1 pkt</w:t>
      </w:r>
      <w:r w:rsidR="002113EE">
        <w:rPr>
          <w:sz w:val="23"/>
          <w:szCs w:val="23"/>
        </w:rPr>
        <w:t>.</w:t>
      </w:r>
      <w:r>
        <w:rPr>
          <w:sz w:val="23"/>
          <w:szCs w:val="23"/>
        </w:rPr>
        <w:t xml:space="preserve"> 13 i 14 oraz</w:t>
      </w:r>
      <w:r w:rsidR="002113EE">
        <w:rPr>
          <w:sz w:val="23"/>
          <w:szCs w:val="23"/>
        </w:rPr>
        <w:t xml:space="preserve">  16-20 lub ust.</w:t>
      </w:r>
      <w:r>
        <w:rPr>
          <w:sz w:val="23"/>
          <w:szCs w:val="23"/>
        </w:rPr>
        <w:t>5 pkt</w:t>
      </w:r>
      <w:r w:rsidR="002113EE">
        <w:rPr>
          <w:sz w:val="23"/>
          <w:szCs w:val="23"/>
        </w:rPr>
        <w:t>.</w:t>
      </w:r>
      <w:r>
        <w:rPr>
          <w:sz w:val="23"/>
          <w:szCs w:val="23"/>
        </w:rPr>
        <w:t xml:space="preserve"> </w:t>
      </w:r>
      <w:r w:rsidR="002113EE">
        <w:rPr>
          <w:sz w:val="23"/>
          <w:szCs w:val="23"/>
        </w:rPr>
        <w:t xml:space="preserve">1 </w:t>
      </w:r>
      <w:r>
        <w:rPr>
          <w:sz w:val="23"/>
          <w:szCs w:val="23"/>
        </w:rPr>
        <w:t>ustawy, może przedstawić dowody na to, że podjęte przez niego środki są wystarczające do wykazania jego rzetelności, w szczególności udowodnić naprawienie szkody wyrządzonej przestępstwem lub przestępstwem skarbowym, zadośćuczynienie pieniężne</w:t>
      </w:r>
      <w:r w:rsidR="0041367C">
        <w:rPr>
          <w:sz w:val="23"/>
          <w:szCs w:val="23"/>
        </w:rPr>
        <w:t xml:space="preserve"> </w:t>
      </w:r>
      <w:r>
        <w:rPr>
          <w:sz w:val="23"/>
          <w:szCs w:val="23"/>
        </w:rPr>
        <w:t>za doznaną krzywdę lub naprawienie szkody, wyczerpujące wyjaśnienie stanu faktycznego</w:t>
      </w:r>
      <w:r w:rsidR="00FC51F5">
        <w:rPr>
          <w:sz w:val="23"/>
          <w:szCs w:val="23"/>
        </w:rPr>
        <w:t xml:space="preserve"> </w:t>
      </w:r>
      <w:r>
        <w:rPr>
          <w:sz w:val="23"/>
          <w:szCs w:val="23"/>
        </w:rPr>
        <w:t>oraz współpracę z organami ścigania oraz podjęcie konkretnych środków technicznych, organizacyjnych i kadrowych, które są odpowiednie dla zapobiegania dalszym przestępstwom</w:t>
      </w:r>
      <w:r w:rsidR="0041367C">
        <w:rPr>
          <w:sz w:val="23"/>
          <w:szCs w:val="23"/>
        </w:rPr>
        <w:t xml:space="preserve"> </w:t>
      </w:r>
      <w:r>
        <w:rPr>
          <w:sz w:val="23"/>
          <w:szCs w:val="23"/>
        </w:rPr>
        <w:t xml:space="preserve">lub przestępstwom skarbowym lub nieprawidłowemu postępowaniu </w:t>
      </w:r>
      <w:r w:rsidR="005A6C70">
        <w:rPr>
          <w:sz w:val="23"/>
          <w:szCs w:val="23"/>
        </w:rPr>
        <w:t>Wykonawcy</w:t>
      </w:r>
      <w:r>
        <w:rPr>
          <w:sz w:val="23"/>
          <w:szCs w:val="23"/>
        </w:rPr>
        <w:t xml:space="preserve">.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60331" w:rsidRDefault="00C60331" w:rsidP="005A6C70">
      <w:pPr>
        <w:pStyle w:val="Default"/>
        <w:numPr>
          <w:ilvl w:val="0"/>
          <w:numId w:val="14"/>
        </w:numPr>
        <w:spacing w:before="120"/>
        <w:ind w:left="426" w:hanging="357"/>
        <w:jc w:val="both"/>
        <w:rPr>
          <w:sz w:val="23"/>
          <w:szCs w:val="23"/>
        </w:rPr>
      </w:pPr>
      <w:r>
        <w:rPr>
          <w:sz w:val="23"/>
          <w:szCs w:val="23"/>
        </w:rPr>
        <w:t xml:space="preserve">Wykonawca nie podlega wykluczeniu, jeżeli Zamawiający, uwzględniając wagę i szczególne okoliczności czynu Wykonawcy, uzna za wystarczające dowody przedstawione na podstawie art. 24 ust. 8 ustawy. </w:t>
      </w:r>
    </w:p>
    <w:p w:rsidR="00C60331" w:rsidRDefault="00C60331" w:rsidP="005A6C70">
      <w:pPr>
        <w:pStyle w:val="Default"/>
        <w:numPr>
          <w:ilvl w:val="0"/>
          <w:numId w:val="14"/>
        </w:numPr>
        <w:spacing w:before="120"/>
        <w:ind w:left="426" w:hanging="357"/>
        <w:jc w:val="both"/>
        <w:rPr>
          <w:sz w:val="23"/>
          <w:szCs w:val="23"/>
        </w:rPr>
      </w:pPr>
      <w:r>
        <w:rPr>
          <w:sz w:val="23"/>
          <w:szCs w:val="23"/>
        </w:rPr>
        <w:t xml:space="preserve">Zgodnie z art. 24 ust 12 ustawy Zamawiający może wykluczyć Wykonawcę na każdym etapie postępowania o udzielenie zamówienia. </w:t>
      </w:r>
    </w:p>
    <w:p w:rsidR="00C60331" w:rsidRDefault="00C60331" w:rsidP="005A6C70">
      <w:pPr>
        <w:pStyle w:val="Default"/>
        <w:ind w:left="426"/>
        <w:jc w:val="both"/>
        <w:rPr>
          <w:sz w:val="23"/>
          <w:szCs w:val="23"/>
        </w:rPr>
      </w:pPr>
    </w:p>
    <w:p w:rsidR="00C60331" w:rsidRPr="002113EE" w:rsidRDefault="002113EE" w:rsidP="00C33A2D">
      <w:pPr>
        <w:pStyle w:val="Default"/>
        <w:jc w:val="both"/>
        <w:rPr>
          <w:b/>
          <w:sz w:val="23"/>
          <w:szCs w:val="23"/>
        </w:rPr>
      </w:pPr>
      <w:r w:rsidRPr="002113EE">
        <w:rPr>
          <w:b/>
          <w:sz w:val="23"/>
          <w:szCs w:val="23"/>
        </w:rPr>
        <w:t>VIII</w:t>
      </w:r>
      <w:r w:rsidR="00C60331" w:rsidRPr="002113EE">
        <w:rPr>
          <w:b/>
          <w:sz w:val="23"/>
          <w:szCs w:val="23"/>
        </w:rPr>
        <w:t>.</w:t>
      </w:r>
      <w:r>
        <w:rPr>
          <w:b/>
          <w:sz w:val="23"/>
          <w:szCs w:val="23"/>
        </w:rPr>
        <w:t xml:space="preserve"> </w:t>
      </w:r>
      <w:r w:rsidR="00C60331" w:rsidRPr="002113EE">
        <w:rPr>
          <w:b/>
          <w:bCs/>
          <w:iCs/>
          <w:sz w:val="23"/>
          <w:szCs w:val="23"/>
        </w:rPr>
        <w:t>WYKAZ OŚWIADCZEŃ LUB DOKUMENTÓW, POTWIERDZAJĄCYCH SPEŁNIANIE WARUNKÓW UDZIAŁU W POSTĘPOWANIU ORAZ BRAK PODSTAW WYKLUCZENIA</w:t>
      </w:r>
    </w:p>
    <w:p w:rsidR="00C60331" w:rsidRDefault="00C60331" w:rsidP="005A6C70">
      <w:pPr>
        <w:pStyle w:val="Default"/>
        <w:ind w:left="426"/>
        <w:jc w:val="both"/>
        <w:rPr>
          <w:sz w:val="23"/>
          <w:szCs w:val="23"/>
        </w:rPr>
      </w:pPr>
    </w:p>
    <w:p w:rsidR="00C60331" w:rsidRDefault="00C60331" w:rsidP="005A6C70">
      <w:pPr>
        <w:pStyle w:val="Default"/>
        <w:numPr>
          <w:ilvl w:val="0"/>
          <w:numId w:val="15"/>
        </w:numPr>
        <w:spacing w:before="120"/>
        <w:ind w:left="426"/>
        <w:jc w:val="both"/>
        <w:rPr>
          <w:sz w:val="23"/>
          <w:szCs w:val="23"/>
        </w:rPr>
      </w:pPr>
      <w:r>
        <w:rPr>
          <w:sz w:val="23"/>
          <w:szCs w:val="23"/>
        </w:rPr>
        <w:t>Do oferty Wykonawca dołącza aktualne na dz</w:t>
      </w:r>
      <w:r w:rsidR="00197A71">
        <w:rPr>
          <w:sz w:val="23"/>
          <w:szCs w:val="23"/>
        </w:rPr>
        <w:t>ień składania ofert oświadczenie</w:t>
      </w:r>
      <w:r>
        <w:rPr>
          <w:sz w:val="23"/>
          <w:szCs w:val="23"/>
        </w:rPr>
        <w:t xml:space="preserve">, że Wykonawca nie podlega wykluczeniu </w:t>
      </w:r>
      <w:r w:rsidR="00197A71">
        <w:rPr>
          <w:sz w:val="23"/>
          <w:szCs w:val="23"/>
        </w:rPr>
        <w:t>(</w:t>
      </w:r>
      <w:r w:rsidR="00197A71" w:rsidRPr="005A6C70">
        <w:rPr>
          <w:i/>
          <w:sz w:val="23"/>
          <w:szCs w:val="23"/>
        </w:rPr>
        <w:t>zgodnie z wzorem określonym</w:t>
      </w:r>
      <w:r w:rsidRPr="005A6C70">
        <w:rPr>
          <w:i/>
          <w:sz w:val="23"/>
          <w:szCs w:val="23"/>
        </w:rPr>
        <w:t xml:space="preserve"> w </w:t>
      </w:r>
      <w:r w:rsidRPr="005A6C70">
        <w:rPr>
          <w:b/>
          <w:i/>
          <w:sz w:val="23"/>
          <w:szCs w:val="23"/>
        </w:rPr>
        <w:t>zał</w:t>
      </w:r>
      <w:r w:rsidR="005A6C70" w:rsidRPr="005A6C70">
        <w:rPr>
          <w:b/>
          <w:i/>
          <w:sz w:val="23"/>
          <w:szCs w:val="23"/>
        </w:rPr>
        <w:t>ączniku</w:t>
      </w:r>
      <w:r w:rsidR="00197A71" w:rsidRPr="005A6C70">
        <w:rPr>
          <w:b/>
          <w:bCs/>
          <w:i/>
          <w:sz w:val="23"/>
          <w:szCs w:val="23"/>
        </w:rPr>
        <w:t xml:space="preserve"> nr</w:t>
      </w:r>
      <w:r w:rsidRPr="005A6C70">
        <w:rPr>
          <w:b/>
          <w:bCs/>
          <w:i/>
          <w:sz w:val="23"/>
          <w:szCs w:val="23"/>
        </w:rPr>
        <w:t xml:space="preserve"> 5 do SIWZ</w:t>
      </w:r>
      <w:r w:rsidRPr="005A6C70">
        <w:rPr>
          <w:i/>
          <w:sz w:val="23"/>
          <w:szCs w:val="23"/>
        </w:rPr>
        <w:t>).</w:t>
      </w:r>
      <w:r>
        <w:rPr>
          <w:sz w:val="23"/>
          <w:szCs w:val="23"/>
        </w:rPr>
        <w:t xml:space="preserve"> </w:t>
      </w:r>
    </w:p>
    <w:p w:rsidR="00C60331" w:rsidRDefault="00C60331" w:rsidP="005A6C70">
      <w:pPr>
        <w:pStyle w:val="Default"/>
        <w:numPr>
          <w:ilvl w:val="0"/>
          <w:numId w:val="15"/>
        </w:numPr>
        <w:spacing w:before="120"/>
        <w:ind w:left="426"/>
        <w:jc w:val="both"/>
        <w:rPr>
          <w:sz w:val="23"/>
          <w:szCs w:val="23"/>
        </w:rPr>
      </w:pPr>
      <w:r>
        <w:rPr>
          <w:sz w:val="23"/>
          <w:szCs w:val="23"/>
        </w:rPr>
        <w:t xml:space="preserve">Wykonawca, który zamierza powierzyć wykonanie części zamówienia podwykonawcom, </w:t>
      </w:r>
      <w:r w:rsidR="00643411">
        <w:rPr>
          <w:sz w:val="23"/>
          <w:szCs w:val="23"/>
        </w:rPr>
        <w:t>w </w:t>
      </w:r>
      <w:r>
        <w:rPr>
          <w:sz w:val="23"/>
          <w:szCs w:val="23"/>
        </w:rPr>
        <w:t>celu wykazania braku istnienia wobec nich podstaw wykluczenia z udziału w postępowaniu składa oświadczenia dotyczące podwykonawców (</w:t>
      </w:r>
      <w:r>
        <w:rPr>
          <w:i/>
          <w:iCs/>
          <w:sz w:val="23"/>
          <w:szCs w:val="23"/>
        </w:rPr>
        <w:t xml:space="preserve">zgodnie z  </w:t>
      </w:r>
      <w:r w:rsidRPr="008274F7">
        <w:rPr>
          <w:b/>
          <w:i/>
          <w:iCs/>
          <w:sz w:val="23"/>
          <w:szCs w:val="23"/>
        </w:rPr>
        <w:t>zał</w:t>
      </w:r>
      <w:r w:rsidR="005A6C70">
        <w:rPr>
          <w:b/>
          <w:bCs/>
          <w:i/>
          <w:iCs/>
          <w:sz w:val="23"/>
          <w:szCs w:val="23"/>
        </w:rPr>
        <w:t xml:space="preserve">ącznikiem </w:t>
      </w:r>
      <w:r w:rsidR="00643411">
        <w:rPr>
          <w:b/>
          <w:bCs/>
          <w:i/>
          <w:iCs/>
          <w:sz w:val="23"/>
          <w:szCs w:val="23"/>
        </w:rPr>
        <w:t xml:space="preserve"> </w:t>
      </w:r>
      <w:r w:rsidR="008274F7">
        <w:rPr>
          <w:b/>
          <w:bCs/>
          <w:i/>
          <w:iCs/>
          <w:sz w:val="23"/>
          <w:szCs w:val="23"/>
        </w:rPr>
        <w:t xml:space="preserve">         </w:t>
      </w:r>
      <w:r w:rsidR="00643411">
        <w:rPr>
          <w:b/>
          <w:bCs/>
          <w:i/>
          <w:iCs/>
          <w:sz w:val="23"/>
          <w:szCs w:val="23"/>
        </w:rPr>
        <w:t>nr 7</w:t>
      </w:r>
      <w:r>
        <w:rPr>
          <w:b/>
          <w:bCs/>
          <w:i/>
          <w:iCs/>
          <w:sz w:val="23"/>
          <w:szCs w:val="23"/>
        </w:rPr>
        <w:t xml:space="preserve"> </w:t>
      </w:r>
      <w:r w:rsidR="00643411">
        <w:rPr>
          <w:b/>
          <w:bCs/>
          <w:i/>
          <w:iCs/>
          <w:sz w:val="23"/>
          <w:szCs w:val="23"/>
        </w:rPr>
        <w:t>do </w:t>
      </w:r>
      <w:r>
        <w:rPr>
          <w:b/>
          <w:bCs/>
          <w:i/>
          <w:iCs/>
          <w:sz w:val="23"/>
          <w:szCs w:val="23"/>
        </w:rPr>
        <w:t>SIWZ</w:t>
      </w:r>
      <w:r>
        <w:rPr>
          <w:sz w:val="23"/>
          <w:szCs w:val="23"/>
        </w:rPr>
        <w:t xml:space="preserve">). </w:t>
      </w:r>
    </w:p>
    <w:p w:rsidR="00C60331" w:rsidRDefault="00C60331" w:rsidP="005A6C70">
      <w:pPr>
        <w:pStyle w:val="Default"/>
        <w:numPr>
          <w:ilvl w:val="0"/>
          <w:numId w:val="15"/>
        </w:numPr>
        <w:spacing w:before="120"/>
        <w:ind w:left="426"/>
        <w:jc w:val="both"/>
        <w:rPr>
          <w:sz w:val="23"/>
          <w:szCs w:val="23"/>
        </w:rPr>
      </w:pPr>
      <w:r>
        <w:rPr>
          <w:sz w:val="23"/>
          <w:szCs w:val="23"/>
        </w:rPr>
        <w:lastRenderedPageBreak/>
        <w:t>W przypadku wspólnego ubiegania się o zamówienie przez Wykonawców, oświadczenie składa każdy z Wykonawców wspólnie ubiegając</w:t>
      </w:r>
      <w:r w:rsidR="00643411">
        <w:rPr>
          <w:sz w:val="23"/>
          <w:szCs w:val="23"/>
        </w:rPr>
        <w:t>ych się o zamówienie. Dokumenty</w:t>
      </w:r>
      <w:r w:rsidR="00FC51F5">
        <w:rPr>
          <w:sz w:val="23"/>
          <w:szCs w:val="23"/>
        </w:rPr>
        <w:t xml:space="preserve"> </w:t>
      </w:r>
      <w:r>
        <w:rPr>
          <w:sz w:val="23"/>
          <w:szCs w:val="23"/>
        </w:rPr>
        <w:t xml:space="preserve">te potwierdzają spełnianie warunków udziału w postępowaniu oraz brak podstaw wykluczenia </w:t>
      </w:r>
      <w:r w:rsidR="00643411">
        <w:rPr>
          <w:sz w:val="23"/>
          <w:szCs w:val="23"/>
        </w:rPr>
        <w:t>w </w:t>
      </w:r>
      <w:r>
        <w:rPr>
          <w:sz w:val="23"/>
          <w:szCs w:val="23"/>
        </w:rPr>
        <w:t xml:space="preserve">zakresie, w którym każdy z Wykonawców wykazuje spełnianie warunków udziału </w:t>
      </w:r>
      <w:r w:rsidR="00B51501">
        <w:rPr>
          <w:sz w:val="23"/>
          <w:szCs w:val="23"/>
        </w:rPr>
        <w:t>w </w:t>
      </w:r>
      <w:r>
        <w:rPr>
          <w:sz w:val="23"/>
          <w:szCs w:val="23"/>
        </w:rPr>
        <w:t xml:space="preserve">postępowaniu oraz brak podstaw wykluczenia. </w:t>
      </w:r>
    </w:p>
    <w:p w:rsidR="00C60331" w:rsidRDefault="00C60331" w:rsidP="005A6C70">
      <w:pPr>
        <w:pStyle w:val="Default"/>
        <w:numPr>
          <w:ilvl w:val="0"/>
          <w:numId w:val="15"/>
        </w:numPr>
        <w:spacing w:before="120"/>
        <w:ind w:left="426"/>
        <w:jc w:val="both"/>
        <w:rPr>
          <w:sz w:val="23"/>
          <w:szCs w:val="23"/>
        </w:rPr>
      </w:pPr>
      <w:r>
        <w:rPr>
          <w:sz w:val="23"/>
          <w:szCs w:val="23"/>
        </w:rPr>
        <w:t xml:space="preserve">Jeżeli Wykonawca nie złożył oświadczenia, o którym mowa w części </w:t>
      </w:r>
      <w:r w:rsidRPr="008274F7">
        <w:rPr>
          <w:b/>
          <w:i/>
          <w:sz w:val="23"/>
          <w:szCs w:val="23"/>
        </w:rPr>
        <w:t>WYKAZ OŚWIADCZEŃ</w:t>
      </w:r>
      <w:r w:rsidRPr="008274F7">
        <w:rPr>
          <w:b/>
          <w:bCs/>
          <w:i/>
          <w:iCs/>
          <w:sz w:val="23"/>
          <w:szCs w:val="23"/>
        </w:rPr>
        <w:t xml:space="preserve"> </w:t>
      </w:r>
      <w:r>
        <w:rPr>
          <w:b/>
          <w:bCs/>
          <w:i/>
          <w:iCs/>
          <w:sz w:val="23"/>
          <w:szCs w:val="23"/>
        </w:rPr>
        <w:t>LUB DOKUMENTÓW, POTWIERDZAJĄCYCH SPEŁNIANIE WARUNKÓW UDZIAŁU W POSTĘPOWANIU</w:t>
      </w:r>
      <w:r w:rsidR="003220E7">
        <w:rPr>
          <w:b/>
          <w:bCs/>
          <w:i/>
          <w:iCs/>
          <w:sz w:val="23"/>
          <w:szCs w:val="23"/>
        </w:rPr>
        <w:t xml:space="preserve"> </w:t>
      </w:r>
      <w:r>
        <w:rPr>
          <w:b/>
          <w:bCs/>
          <w:i/>
          <w:iCs/>
          <w:sz w:val="23"/>
          <w:szCs w:val="23"/>
        </w:rPr>
        <w:t xml:space="preserve">ORAZ BRAK PODSTAW WYKLUCZENIA </w:t>
      </w:r>
      <w:r w:rsidR="0041367C">
        <w:rPr>
          <w:sz w:val="23"/>
          <w:szCs w:val="23"/>
        </w:rPr>
        <w:t xml:space="preserve">ust. 1 SIWZ, oświadczeń </w:t>
      </w:r>
      <w:r>
        <w:rPr>
          <w:sz w:val="23"/>
          <w:szCs w:val="23"/>
        </w:rPr>
        <w:t xml:space="preserve">lub dokumentów potwierdzających spełnianie warunków udziału w postępowaniu oraz brak podstaw wykluczenia, lub innych dokumentów niezbędnych do przeprowadzenia postępowania, albo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C60331" w:rsidRDefault="00C60331" w:rsidP="005A6C70">
      <w:pPr>
        <w:pStyle w:val="Default"/>
        <w:numPr>
          <w:ilvl w:val="0"/>
          <w:numId w:val="15"/>
        </w:numPr>
        <w:spacing w:before="120"/>
        <w:ind w:left="426"/>
        <w:jc w:val="both"/>
        <w:rPr>
          <w:sz w:val="23"/>
          <w:szCs w:val="23"/>
        </w:rPr>
      </w:pPr>
      <w:r>
        <w:rPr>
          <w:sz w:val="23"/>
          <w:szCs w:val="23"/>
        </w:rPr>
        <w:t xml:space="preserve">Jeżeli jest to niezbędne do zapewnienia odpowiedniego przebiegu postępowania o udzielenie zamówienia, Zamawiający może na każdym etapie postępowania wezwać Wykonawców </w:t>
      </w:r>
      <w:r w:rsidR="00A314A0">
        <w:rPr>
          <w:sz w:val="23"/>
          <w:szCs w:val="23"/>
        </w:rPr>
        <w:t xml:space="preserve">                </w:t>
      </w:r>
      <w:r>
        <w:rPr>
          <w:sz w:val="23"/>
          <w:szCs w:val="23"/>
        </w:rPr>
        <w:t xml:space="preserve">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w:t>
      </w:r>
      <w:r w:rsidR="00FC51F5">
        <w:rPr>
          <w:sz w:val="23"/>
          <w:szCs w:val="23"/>
        </w:rPr>
        <w:t xml:space="preserve"> </w:t>
      </w:r>
      <w:r>
        <w:rPr>
          <w:sz w:val="23"/>
          <w:szCs w:val="23"/>
        </w:rPr>
        <w:t xml:space="preserve">do złożenia aktualnych oświadczeń lub dokumentów. </w:t>
      </w:r>
    </w:p>
    <w:p w:rsidR="00C60331" w:rsidRDefault="00C60331" w:rsidP="005A6C70">
      <w:pPr>
        <w:pStyle w:val="Default"/>
        <w:numPr>
          <w:ilvl w:val="0"/>
          <w:numId w:val="15"/>
        </w:numPr>
        <w:spacing w:before="120"/>
        <w:ind w:left="426"/>
        <w:jc w:val="both"/>
        <w:rPr>
          <w:sz w:val="23"/>
          <w:szCs w:val="23"/>
        </w:rPr>
      </w:pPr>
      <w:r>
        <w:rPr>
          <w:sz w:val="23"/>
          <w:szCs w:val="23"/>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C60331" w:rsidRDefault="00C60331" w:rsidP="005A6C70">
      <w:pPr>
        <w:pStyle w:val="Default"/>
        <w:numPr>
          <w:ilvl w:val="0"/>
          <w:numId w:val="15"/>
        </w:numPr>
        <w:spacing w:before="120"/>
        <w:ind w:left="426"/>
        <w:jc w:val="both"/>
        <w:rPr>
          <w:sz w:val="23"/>
          <w:szCs w:val="23"/>
        </w:rPr>
      </w:pPr>
      <w:r>
        <w:rPr>
          <w:sz w:val="23"/>
          <w:szCs w:val="23"/>
        </w:rPr>
        <w:t xml:space="preserve">Wykonawca w terminie 3 dni od dnia zamieszczenia na stronie internetowej informacji, </w:t>
      </w:r>
      <w:r w:rsidR="00643411">
        <w:rPr>
          <w:sz w:val="23"/>
          <w:szCs w:val="23"/>
        </w:rPr>
        <w:t>o </w:t>
      </w:r>
      <w:r>
        <w:rPr>
          <w:sz w:val="23"/>
          <w:szCs w:val="23"/>
        </w:rPr>
        <w:t>której mowa w art. 86 ust. 5 ustawy, przeka</w:t>
      </w:r>
      <w:r w:rsidR="0041367C">
        <w:rPr>
          <w:sz w:val="23"/>
          <w:szCs w:val="23"/>
        </w:rPr>
        <w:t>że Zamawiającemu oświadczenie o </w:t>
      </w:r>
      <w:r>
        <w:rPr>
          <w:sz w:val="23"/>
          <w:szCs w:val="23"/>
        </w:rPr>
        <w:t>przynależności lub braku przynależności do tej samej grupy kapitałowej,</w:t>
      </w:r>
      <w:r w:rsidR="0041367C">
        <w:rPr>
          <w:sz w:val="23"/>
          <w:szCs w:val="23"/>
        </w:rPr>
        <w:t xml:space="preserve"> o której mowa w </w:t>
      </w:r>
      <w:r>
        <w:rPr>
          <w:sz w:val="23"/>
          <w:szCs w:val="23"/>
        </w:rPr>
        <w:t xml:space="preserve">art. 24 ust. 1 pkt 23 ustawy. Wraz ze złożeniem oświadczenia, Wykonawca może przedstawić dowody, że powiązania z innym Wykonawcą nie prowadzą do zakłócenia konkurencji w postępowaniu o udzielenie zamówienia </w:t>
      </w:r>
      <w:r>
        <w:rPr>
          <w:b/>
          <w:bCs/>
          <w:sz w:val="23"/>
          <w:szCs w:val="23"/>
        </w:rPr>
        <w:t>(</w:t>
      </w:r>
      <w:r>
        <w:rPr>
          <w:b/>
          <w:bCs/>
          <w:i/>
          <w:iCs/>
          <w:sz w:val="23"/>
          <w:szCs w:val="23"/>
        </w:rPr>
        <w:t>zgodnie z wzorem stanowiącym zał</w:t>
      </w:r>
      <w:r w:rsidR="005A6C70">
        <w:rPr>
          <w:b/>
          <w:bCs/>
          <w:i/>
          <w:iCs/>
          <w:sz w:val="23"/>
          <w:szCs w:val="23"/>
        </w:rPr>
        <w:t>ącznik</w:t>
      </w:r>
      <w:r>
        <w:rPr>
          <w:b/>
          <w:bCs/>
          <w:i/>
          <w:iCs/>
          <w:sz w:val="23"/>
          <w:szCs w:val="23"/>
        </w:rPr>
        <w:t xml:space="preserve"> nr 6 do SIWZ</w:t>
      </w:r>
      <w:r>
        <w:rPr>
          <w:sz w:val="23"/>
          <w:szCs w:val="23"/>
        </w:rPr>
        <w:t xml:space="preserve">). </w:t>
      </w:r>
    </w:p>
    <w:p w:rsidR="00C60331" w:rsidRDefault="00C60331" w:rsidP="005A6C70">
      <w:pPr>
        <w:pStyle w:val="Default"/>
        <w:numPr>
          <w:ilvl w:val="0"/>
          <w:numId w:val="15"/>
        </w:numPr>
        <w:spacing w:before="120"/>
        <w:ind w:left="426"/>
        <w:jc w:val="both"/>
        <w:rPr>
          <w:sz w:val="23"/>
          <w:szCs w:val="23"/>
        </w:rPr>
      </w:pPr>
      <w:r>
        <w:rPr>
          <w:sz w:val="23"/>
          <w:szCs w:val="23"/>
        </w:rPr>
        <w:t xml:space="preserve">Wykonawcy wspólnie ubiegający się o udzielenie zamówienia: </w:t>
      </w:r>
    </w:p>
    <w:p w:rsidR="00C60331" w:rsidRDefault="00C60331" w:rsidP="005A6C70">
      <w:pPr>
        <w:pStyle w:val="Default"/>
        <w:numPr>
          <w:ilvl w:val="1"/>
          <w:numId w:val="16"/>
        </w:numPr>
        <w:ind w:left="567" w:hanging="283"/>
        <w:jc w:val="both"/>
        <w:rPr>
          <w:sz w:val="23"/>
          <w:szCs w:val="23"/>
        </w:rPr>
      </w:pPr>
      <w:r>
        <w:rPr>
          <w:sz w:val="23"/>
          <w:szCs w:val="23"/>
        </w:rPr>
        <w:t xml:space="preserve">ustanawiają pełnomocnika do reprezentowania ich w postępowaniu o udzielenie zamówienia albo reprezentowania w postępowaniu i zawarcia umowy w sprawie zamówienia publicznego; </w:t>
      </w:r>
    </w:p>
    <w:p w:rsidR="00C60331" w:rsidRDefault="00C60331" w:rsidP="005A6C70">
      <w:pPr>
        <w:pStyle w:val="Default"/>
        <w:numPr>
          <w:ilvl w:val="1"/>
          <w:numId w:val="16"/>
        </w:numPr>
        <w:ind w:left="567" w:hanging="283"/>
        <w:jc w:val="both"/>
        <w:rPr>
          <w:sz w:val="23"/>
          <w:szCs w:val="23"/>
        </w:rPr>
      </w:pPr>
      <w:r>
        <w:rPr>
          <w:sz w:val="23"/>
          <w:szCs w:val="23"/>
        </w:rPr>
        <w:t xml:space="preserve">oferta składana przez dwóch lub więcej partnerów wchodzących w skład konsorcjum lub spółki cywilnej musi być przedstawiona jako jedna oferta; </w:t>
      </w:r>
    </w:p>
    <w:p w:rsidR="00C60331" w:rsidRDefault="00C60331" w:rsidP="005A6C70">
      <w:pPr>
        <w:pStyle w:val="Default"/>
        <w:numPr>
          <w:ilvl w:val="1"/>
          <w:numId w:val="16"/>
        </w:numPr>
        <w:ind w:left="567" w:hanging="283"/>
        <w:jc w:val="both"/>
        <w:rPr>
          <w:sz w:val="23"/>
          <w:szCs w:val="23"/>
        </w:rPr>
      </w:pPr>
      <w:r>
        <w:rPr>
          <w:sz w:val="23"/>
          <w:szCs w:val="23"/>
        </w:rPr>
        <w:t xml:space="preserve">każdy z Wykonawców składających ofertę wspólną, składa w swoim imieniu oświadczenia o których mowa w ust. 1 niniejszej części SIWZ; </w:t>
      </w:r>
    </w:p>
    <w:p w:rsidR="00C60331" w:rsidRDefault="00C60331" w:rsidP="005A6C70">
      <w:pPr>
        <w:pStyle w:val="Default"/>
        <w:numPr>
          <w:ilvl w:val="1"/>
          <w:numId w:val="16"/>
        </w:numPr>
        <w:ind w:left="567" w:hanging="283"/>
        <w:jc w:val="both"/>
        <w:rPr>
          <w:sz w:val="23"/>
          <w:szCs w:val="23"/>
        </w:rPr>
      </w:pPr>
      <w:r>
        <w:rPr>
          <w:sz w:val="23"/>
          <w:szCs w:val="23"/>
        </w:rPr>
        <w:t xml:space="preserve">ponoszą solidarną odpowiedzialność za niewykonanie lub nienależyte wykonanie zobowiązania oraz za wyrządzone szkody w trakcie realizacji zamówienia; </w:t>
      </w:r>
    </w:p>
    <w:p w:rsidR="00C60331" w:rsidRDefault="00C60331" w:rsidP="005A6C70">
      <w:pPr>
        <w:pStyle w:val="Default"/>
        <w:numPr>
          <w:ilvl w:val="1"/>
          <w:numId w:val="16"/>
        </w:numPr>
        <w:ind w:left="567" w:hanging="283"/>
        <w:jc w:val="both"/>
        <w:rPr>
          <w:sz w:val="23"/>
          <w:szCs w:val="23"/>
        </w:rPr>
      </w:pPr>
      <w:r>
        <w:rPr>
          <w:sz w:val="23"/>
          <w:szCs w:val="23"/>
        </w:rPr>
        <w:t xml:space="preserve">przyjmuje się, że pełnomocnictwo do reprezentowania </w:t>
      </w:r>
      <w:r w:rsidR="0041367C">
        <w:rPr>
          <w:sz w:val="23"/>
          <w:szCs w:val="23"/>
        </w:rPr>
        <w:t xml:space="preserve">Wykonawców obejmuje uprawnienie </w:t>
      </w:r>
      <w:r>
        <w:rPr>
          <w:sz w:val="23"/>
          <w:szCs w:val="23"/>
        </w:rPr>
        <w:t xml:space="preserve">do poświadczenia za zgodność z oryginałem kserokopii wszystkich dokumentów; </w:t>
      </w:r>
    </w:p>
    <w:p w:rsidR="00C60331" w:rsidRDefault="00C60331" w:rsidP="005A6C70">
      <w:pPr>
        <w:pStyle w:val="Default"/>
        <w:numPr>
          <w:ilvl w:val="1"/>
          <w:numId w:val="16"/>
        </w:numPr>
        <w:ind w:left="567" w:hanging="283"/>
        <w:jc w:val="both"/>
        <w:rPr>
          <w:sz w:val="23"/>
          <w:szCs w:val="23"/>
        </w:rPr>
      </w:pPr>
      <w:r>
        <w:rPr>
          <w:sz w:val="23"/>
          <w:szCs w:val="23"/>
        </w:rPr>
        <w:t xml:space="preserve">wszelka korespondencja przesyłana będzie wyłącznie dla lidera (pełnomocnika); </w:t>
      </w:r>
    </w:p>
    <w:p w:rsidR="00C60331" w:rsidRDefault="00C60331" w:rsidP="005A6C70">
      <w:pPr>
        <w:pStyle w:val="Default"/>
        <w:numPr>
          <w:ilvl w:val="1"/>
          <w:numId w:val="16"/>
        </w:numPr>
        <w:ind w:left="567" w:hanging="283"/>
        <w:jc w:val="both"/>
        <w:rPr>
          <w:sz w:val="23"/>
          <w:szCs w:val="23"/>
        </w:rPr>
      </w:pPr>
      <w:r>
        <w:rPr>
          <w:sz w:val="23"/>
          <w:szCs w:val="23"/>
        </w:rPr>
        <w:t>jeżeli oferta złożona przez podmioty dział</w:t>
      </w:r>
      <w:r w:rsidR="00643411">
        <w:rPr>
          <w:sz w:val="23"/>
          <w:szCs w:val="23"/>
        </w:rPr>
        <w:t>ające wspólnie zostanie wybrana</w:t>
      </w:r>
      <w:r w:rsidR="00FC51F5">
        <w:rPr>
          <w:sz w:val="23"/>
          <w:szCs w:val="23"/>
        </w:rPr>
        <w:t xml:space="preserve"> </w:t>
      </w:r>
      <w:r>
        <w:rPr>
          <w:sz w:val="23"/>
          <w:szCs w:val="23"/>
        </w:rPr>
        <w:t xml:space="preserve">jako najkorzystniejsza, Zamawiający może przed zawarciem umowy wezwać pełnomocnika </w:t>
      </w:r>
      <w:r w:rsidR="00A314A0">
        <w:rPr>
          <w:sz w:val="23"/>
          <w:szCs w:val="23"/>
        </w:rPr>
        <w:t xml:space="preserve">                </w:t>
      </w:r>
      <w:r>
        <w:rPr>
          <w:sz w:val="23"/>
          <w:szCs w:val="23"/>
        </w:rPr>
        <w:t xml:space="preserve">do przedstawienia umowy regulującej współpracę tych Wykonawców. </w:t>
      </w:r>
    </w:p>
    <w:p w:rsidR="00C60331" w:rsidRDefault="00C60331" w:rsidP="005A6C70">
      <w:pPr>
        <w:pStyle w:val="Default"/>
        <w:numPr>
          <w:ilvl w:val="1"/>
          <w:numId w:val="16"/>
        </w:numPr>
        <w:ind w:left="567" w:hanging="283"/>
        <w:jc w:val="both"/>
        <w:rPr>
          <w:sz w:val="23"/>
          <w:szCs w:val="23"/>
        </w:rPr>
      </w:pPr>
      <w:r>
        <w:rPr>
          <w:sz w:val="23"/>
          <w:szCs w:val="23"/>
        </w:rPr>
        <w:lastRenderedPageBreak/>
        <w:t xml:space="preserve">wszelkie rozliczenia dokonywane będą wyłącznie z podmiotem wiodącym lub pełnomocnikiem. </w:t>
      </w:r>
    </w:p>
    <w:p w:rsidR="00C60331" w:rsidRDefault="00C60331" w:rsidP="005A6C70">
      <w:pPr>
        <w:pStyle w:val="Default"/>
        <w:numPr>
          <w:ilvl w:val="0"/>
          <w:numId w:val="15"/>
        </w:numPr>
        <w:spacing w:before="120"/>
        <w:ind w:left="426"/>
        <w:jc w:val="both"/>
        <w:rPr>
          <w:sz w:val="23"/>
          <w:szCs w:val="23"/>
        </w:rPr>
      </w:pPr>
      <w:r>
        <w:rPr>
          <w:sz w:val="23"/>
          <w:szCs w:val="23"/>
        </w:rPr>
        <w:t xml:space="preserve">Forma dokumentów </w:t>
      </w:r>
    </w:p>
    <w:p w:rsidR="00C60331" w:rsidRDefault="00C60331" w:rsidP="005A6C70">
      <w:pPr>
        <w:pStyle w:val="Default"/>
        <w:numPr>
          <w:ilvl w:val="0"/>
          <w:numId w:val="17"/>
        </w:numPr>
        <w:ind w:left="709"/>
        <w:jc w:val="both"/>
        <w:rPr>
          <w:sz w:val="23"/>
          <w:szCs w:val="23"/>
        </w:rPr>
      </w:pPr>
      <w:r>
        <w:rPr>
          <w:sz w:val="23"/>
          <w:szCs w:val="23"/>
        </w:rPr>
        <w:t xml:space="preserve">Wszelkie oświadczenia Wykonawcy składają w oryginale. </w:t>
      </w:r>
    </w:p>
    <w:p w:rsidR="00C60331" w:rsidRDefault="00C60331" w:rsidP="005A6C70">
      <w:pPr>
        <w:pStyle w:val="Default"/>
        <w:numPr>
          <w:ilvl w:val="0"/>
          <w:numId w:val="17"/>
        </w:numPr>
        <w:ind w:left="709"/>
        <w:jc w:val="both"/>
        <w:rPr>
          <w:sz w:val="23"/>
          <w:szCs w:val="23"/>
        </w:rPr>
      </w:pPr>
      <w:r>
        <w:rPr>
          <w:sz w:val="23"/>
          <w:szCs w:val="23"/>
        </w:rPr>
        <w:t>Pełnomocnictwo składane jest w oryginale lub ko</w:t>
      </w:r>
      <w:r w:rsidR="00643411">
        <w:rPr>
          <w:sz w:val="23"/>
          <w:szCs w:val="23"/>
        </w:rPr>
        <w:t>pii poświadczonej za zgodność z </w:t>
      </w:r>
      <w:r>
        <w:rPr>
          <w:sz w:val="23"/>
          <w:szCs w:val="23"/>
        </w:rPr>
        <w:t xml:space="preserve">oryginałem przez Wykonawcę – chyba, że reprezentacja wynika z innych dokumentów załączonych do oferty (np. z odpisu z rejestru). </w:t>
      </w:r>
    </w:p>
    <w:p w:rsidR="00C60331" w:rsidRDefault="00C60331" w:rsidP="005A6C70">
      <w:pPr>
        <w:pStyle w:val="Default"/>
        <w:numPr>
          <w:ilvl w:val="0"/>
          <w:numId w:val="17"/>
        </w:numPr>
        <w:ind w:left="709"/>
        <w:jc w:val="both"/>
        <w:rPr>
          <w:sz w:val="23"/>
          <w:szCs w:val="23"/>
        </w:rPr>
      </w:pPr>
      <w:r>
        <w:rPr>
          <w:sz w:val="23"/>
          <w:szCs w:val="23"/>
        </w:rPr>
        <w:t xml:space="preserve">Wymagane dokumenty składane są w formie oryginału lub kopii poświadczonej </w:t>
      </w:r>
      <w:r w:rsidR="00A314A0">
        <w:rPr>
          <w:sz w:val="23"/>
          <w:szCs w:val="23"/>
        </w:rPr>
        <w:t xml:space="preserve">                         </w:t>
      </w:r>
      <w:r>
        <w:rPr>
          <w:sz w:val="23"/>
          <w:szCs w:val="23"/>
        </w:rPr>
        <w:t xml:space="preserve">za zgodność z oryginałem przez Wykonawcę. </w:t>
      </w:r>
    </w:p>
    <w:p w:rsidR="00C60331" w:rsidRDefault="00C60331" w:rsidP="005A6C70">
      <w:pPr>
        <w:pStyle w:val="Default"/>
        <w:numPr>
          <w:ilvl w:val="0"/>
          <w:numId w:val="17"/>
        </w:numPr>
        <w:ind w:left="709"/>
        <w:jc w:val="both"/>
        <w:rPr>
          <w:sz w:val="23"/>
          <w:szCs w:val="23"/>
        </w:rPr>
      </w:pPr>
      <w:r>
        <w:rPr>
          <w:sz w:val="23"/>
          <w:szCs w:val="23"/>
        </w:rPr>
        <w:t xml:space="preserve">Dokumenty sporządzone w języku obcym składane są wraz z tłumaczeniem na język polski. </w:t>
      </w:r>
    </w:p>
    <w:p w:rsidR="00C60331" w:rsidRDefault="00C60331" w:rsidP="005A6C70">
      <w:pPr>
        <w:pStyle w:val="Default"/>
        <w:numPr>
          <w:ilvl w:val="0"/>
          <w:numId w:val="17"/>
        </w:numPr>
        <w:ind w:left="709"/>
        <w:jc w:val="both"/>
        <w:rPr>
          <w:sz w:val="23"/>
          <w:szCs w:val="23"/>
        </w:rPr>
      </w:pPr>
      <w:r>
        <w:rPr>
          <w:sz w:val="23"/>
          <w:szCs w:val="23"/>
        </w:rPr>
        <w:t xml:space="preserve">Zamawiający może żądać przedstawienia oryginału lub notarialnie poświadczonej kopii dokumentu wyłącznie wtedy, gdy złożona przez Wykonawcę kopia dokumentu jest nieczytelna lub budzi wątpliwości co do jej prawdziwości. </w:t>
      </w:r>
    </w:p>
    <w:p w:rsidR="00C60331" w:rsidRDefault="00C60331" w:rsidP="005A6C70">
      <w:pPr>
        <w:pStyle w:val="Default"/>
        <w:numPr>
          <w:ilvl w:val="0"/>
          <w:numId w:val="15"/>
        </w:numPr>
        <w:spacing w:before="120"/>
        <w:ind w:left="426"/>
        <w:jc w:val="both"/>
        <w:rPr>
          <w:sz w:val="23"/>
          <w:szCs w:val="23"/>
        </w:rPr>
      </w:pPr>
      <w:r>
        <w:rPr>
          <w:sz w:val="23"/>
          <w:szCs w:val="23"/>
        </w:rPr>
        <w:t xml:space="preserve">Dokumenty podmiotów zagranicznych </w:t>
      </w:r>
    </w:p>
    <w:p w:rsidR="00C60331" w:rsidRDefault="00C60331" w:rsidP="005A6C70">
      <w:pPr>
        <w:pStyle w:val="Default"/>
        <w:numPr>
          <w:ilvl w:val="0"/>
          <w:numId w:val="18"/>
        </w:numPr>
        <w:ind w:left="709"/>
        <w:jc w:val="both"/>
        <w:rPr>
          <w:sz w:val="23"/>
          <w:szCs w:val="23"/>
        </w:rPr>
      </w:pPr>
      <w:r>
        <w:rPr>
          <w:sz w:val="23"/>
          <w:szCs w:val="23"/>
        </w:rPr>
        <w:t xml:space="preserve">W związku z art. 26 ust. 6 ustawy, z uwagi na fakt, że Zamawiający nie ma możliwości uzyskania dokumentów dotyczących podmiotów zagranicznych za pomocą bezpłatnych </w:t>
      </w:r>
      <w:r w:rsidR="00643411">
        <w:rPr>
          <w:sz w:val="23"/>
          <w:szCs w:val="23"/>
        </w:rPr>
        <w:t>i </w:t>
      </w:r>
      <w:r>
        <w:rPr>
          <w:sz w:val="23"/>
          <w:szCs w:val="23"/>
        </w:rPr>
        <w:t xml:space="preserve">ogólnodostępnych baz danych (rejestrów publicznych), jeżeli Wykonawca ma siedzibę lub miejsce zamieszkania poza terytorium Rzeczypospolitej </w:t>
      </w:r>
      <w:r w:rsidR="00643411">
        <w:rPr>
          <w:sz w:val="23"/>
          <w:szCs w:val="23"/>
        </w:rPr>
        <w:t>Polskiej, zamiast dokumentów, o </w:t>
      </w:r>
      <w:r>
        <w:rPr>
          <w:sz w:val="23"/>
          <w:szCs w:val="23"/>
        </w:rPr>
        <w:t xml:space="preserve">których mowa w § 5 pkt 4 Rozporządzenia Ministra Rozwoju z dnia 26 lipca 2016 r. – </w:t>
      </w:r>
      <w:r w:rsidR="00643411">
        <w:rPr>
          <w:i/>
          <w:iCs/>
          <w:sz w:val="23"/>
          <w:szCs w:val="23"/>
        </w:rPr>
        <w:t>w </w:t>
      </w:r>
      <w:r>
        <w:rPr>
          <w:i/>
          <w:iCs/>
          <w:sz w:val="23"/>
          <w:szCs w:val="23"/>
        </w:rPr>
        <w:t>sprawie rodzajów dokumentów, jakich może ż</w:t>
      </w:r>
      <w:r w:rsidR="00643411">
        <w:rPr>
          <w:i/>
          <w:iCs/>
          <w:sz w:val="23"/>
          <w:szCs w:val="23"/>
        </w:rPr>
        <w:t xml:space="preserve">ądać zamawiający od </w:t>
      </w:r>
      <w:r w:rsidR="005A6C70">
        <w:rPr>
          <w:i/>
          <w:iCs/>
          <w:sz w:val="23"/>
          <w:szCs w:val="23"/>
        </w:rPr>
        <w:t>Wykonawcy</w:t>
      </w:r>
      <w:r w:rsidR="00643411">
        <w:rPr>
          <w:i/>
          <w:iCs/>
          <w:sz w:val="23"/>
          <w:szCs w:val="23"/>
        </w:rPr>
        <w:t xml:space="preserve"> w </w:t>
      </w:r>
      <w:r>
        <w:rPr>
          <w:i/>
          <w:iCs/>
          <w:sz w:val="23"/>
          <w:szCs w:val="23"/>
        </w:rPr>
        <w:t>postępowaniu</w:t>
      </w:r>
      <w:r w:rsidR="00FC51F5">
        <w:rPr>
          <w:i/>
          <w:iCs/>
          <w:sz w:val="23"/>
          <w:szCs w:val="23"/>
        </w:rPr>
        <w:t xml:space="preserve">  </w:t>
      </w:r>
      <w:r>
        <w:rPr>
          <w:i/>
          <w:iCs/>
          <w:sz w:val="23"/>
          <w:szCs w:val="23"/>
        </w:rPr>
        <w:t xml:space="preserve">o udzielenie zamówienia </w:t>
      </w:r>
      <w:r>
        <w:rPr>
          <w:sz w:val="23"/>
          <w:szCs w:val="23"/>
        </w:rPr>
        <w:t>(Dz.</w:t>
      </w:r>
      <w:r w:rsidR="0017799E">
        <w:rPr>
          <w:sz w:val="23"/>
          <w:szCs w:val="23"/>
        </w:rPr>
        <w:t xml:space="preserve"> </w:t>
      </w:r>
      <w:r>
        <w:rPr>
          <w:sz w:val="23"/>
          <w:szCs w:val="23"/>
        </w:rPr>
        <w:t>U. z 201</w:t>
      </w:r>
      <w:r w:rsidR="00643411">
        <w:rPr>
          <w:sz w:val="23"/>
          <w:szCs w:val="23"/>
        </w:rPr>
        <w:t xml:space="preserve">6 r. poz. 1126 z </w:t>
      </w:r>
      <w:proofErr w:type="spellStart"/>
      <w:r w:rsidR="00643411">
        <w:rPr>
          <w:sz w:val="23"/>
          <w:szCs w:val="23"/>
        </w:rPr>
        <w:t>późn</w:t>
      </w:r>
      <w:proofErr w:type="spellEnd"/>
      <w:r w:rsidR="00643411">
        <w:rPr>
          <w:sz w:val="23"/>
          <w:szCs w:val="23"/>
        </w:rPr>
        <w:t>. zm.) tj. </w:t>
      </w:r>
      <w:r>
        <w:rPr>
          <w:sz w:val="23"/>
          <w:szCs w:val="23"/>
        </w:rPr>
        <w:t xml:space="preserve">odpisu z właściwego rejestru lub centralnej ewidencji i informacji o działalności gospodarczej, jeżeli odrębne przepisy wymagają wpisu do rejestru lub ewidencji, w celu potwierdzenia braku podstaw wykluczenia na podstawie art. 24 ust. 5 pkt 1 ustawy – składa dokument lub dokumenty wystawione w kraju, w którym wykonawca ma siedzibę lub miejsce zamieszkania, potwierdzające, że nie otwarto jego likwidacji ani nie ogłoszono upadłości. </w:t>
      </w:r>
    </w:p>
    <w:p w:rsidR="00C60331" w:rsidRDefault="00C60331" w:rsidP="005A6C70">
      <w:pPr>
        <w:pStyle w:val="Default"/>
        <w:numPr>
          <w:ilvl w:val="0"/>
          <w:numId w:val="18"/>
        </w:numPr>
        <w:ind w:left="709"/>
        <w:jc w:val="both"/>
        <w:rPr>
          <w:sz w:val="23"/>
          <w:szCs w:val="23"/>
        </w:rPr>
      </w:pPr>
      <w:r>
        <w:rPr>
          <w:sz w:val="23"/>
          <w:szCs w:val="23"/>
        </w:rPr>
        <w:t xml:space="preserve">Dokumenty, o których mowa w ust. 1, powinny być wystawione nie wcześniej niż 6 miesięcy przed upływem terminu składania ofert albo wniosków o dopuszczenie </w:t>
      </w:r>
      <w:r w:rsidR="00A314A0">
        <w:rPr>
          <w:sz w:val="23"/>
          <w:szCs w:val="23"/>
        </w:rPr>
        <w:t xml:space="preserve">                        </w:t>
      </w:r>
      <w:r>
        <w:rPr>
          <w:sz w:val="23"/>
          <w:szCs w:val="23"/>
        </w:rPr>
        <w:t xml:space="preserve">do udziału w postępowaniu. </w:t>
      </w:r>
    </w:p>
    <w:p w:rsidR="00C60331" w:rsidRDefault="00C60331" w:rsidP="005A6C70">
      <w:pPr>
        <w:pStyle w:val="Default"/>
        <w:numPr>
          <w:ilvl w:val="0"/>
          <w:numId w:val="18"/>
        </w:numPr>
        <w:ind w:left="709"/>
        <w:jc w:val="both"/>
        <w:rPr>
          <w:sz w:val="23"/>
          <w:szCs w:val="23"/>
        </w:rPr>
      </w:pPr>
      <w:r>
        <w:rPr>
          <w:sz w:val="23"/>
          <w:szCs w:val="23"/>
        </w:rPr>
        <w:t>Jeżeli w kraju, w którym wykonawca ma siedzibę lub miejsce zamieszkania ma osoba, której dokument dotyczy, nie wydaje się dokumentów, o których mowa w ust. 1, zastępuje się je dokumentem zawierającym odpowiednio oświadczenie</w:t>
      </w:r>
      <w:r w:rsidR="0041367C">
        <w:rPr>
          <w:sz w:val="23"/>
          <w:szCs w:val="23"/>
        </w:rPr>
        <w:t xml:space="preserve"> </w:t>
      </w:r>
      <w:r w:rsidR="005A6C70">
        <w:rPr>
          <w:sz w:val="23"/>
          <w:szCs w:val="23"/>
        </w:rPr>
        <w:t>Wykonawcy</w:t>
      </w:r>
      <w:r w:rsidR="0041367C">
        <w:rPr>
          <w:sz w:val="23"/>
          <w:szCs w:val="23"/>
        </w:rPr>
        <w:t xml:space="preserve">, ze wskazaniem osoby </w:t>
      </w:r>
      <w:r>
        <w:rPr>
          <w:sz w:val="23"/>
          <w:szCs w:val="23"/>
        </w:rPr>
        <w:t>albo osób uprawnionych do jego reprezentacji, lub oświ</w:t>
      </w:r>
      <w:r w:rsidR="0041367C">
        <w:rPr>
          <w:sz w:val="23"/>
          <w:szCs w:val="23"/>
        </w:rPr>
        <w:t>adczenie osoby, której dokument</w:t>
      </w:r>
      <w:r w:rsidR="0066511C">
        <w:rPr>
          <w:sz w:val="23"/>
          <w:szCs w:val="23"/>
        </w:rPr>
        <w:t xml:space="preserve"> </w:t>
      </w:r>
      <w:r>
        <w:rPr>
          <w:sz w:val="23"/>
          <w:szCs w:val="23"/>
        </w:rPr>
        <w:t xml:space="preserve">miał dotyczyć, złożone przed notariuszem lub przed organem sądowym, administracyjnym albo organem samorządu zawodowego lub gospodarczego właściwym ze względu na siedzibę lub miejsce zamieszkania </w:t>
      </w:r>
      <w:r w:rsidR="005A6C70">
        <w:rPr>
          <w:sz w:val="23"/>
          <w:szCs w:val="23"/>
        </w:rPr>
        <w:t>Wykonawcy</w:t>
      </w:r>
      <w:r>
        <w:rPr>
          <w:sz w:val="23"/>
          <w:szCs w:val="23"/>
        </w:rPr>
        <w:t xml:space="preserve"> lub miejsce zamieszkania tej osoby. Przepis ust. 2 stosuje się</w:t>
      </w:r>
      <w:r w:rsidR="0041367C">
        <w:rPr>
          <w:sz w:val="23"/>
          <w:szCs w:val="23"/>
        </w:rPr>
        <w:t xml:space="preserve"> odpowiednio</w:t>
      </w:r>
      <w:r>
        <w:rPr>
          <w:sz w:val="23"/>
          <w:szCs w:val="23"/>
        </w:rPr>
        <w:t xml:space="preserve">. </w:t>
      </w:r>
    </w:p>
    <w:p w:rsidR="00C60331" w:rsidRDefault="00C60331" w:rsidP="005A6C70">
      <w:pPr>
        <w:pStyle w:val="Default"/>
        <w:numPr>
          <w:ilvl w:val="0"/>
          <w:numId w:val="18"/>
        </w:numPr>
        <w:ind w:left="709"/>
        <w:jc w:val="both"/>
        <w:rPr>
          <w:sz w:val="23"/>
          <w:szCs w:val="23"/>
        </w:rPr>
      </w:pPr>
      <w:r>
        <w:rPr>
          <w:sz w:val="23"/>
          <w:szCs w:val="23"/>
        </w:rPr>
        <w:t xml:space="preserve">W przypadku wątpliwości co do treści dokumentu złożonego przez Wykonawcę Zamawiający może zwrócić się do właściwych organów odpowiednio kraju miejsca zamieszkania osoby lub kraju, w którym Wykonawca ma siedzibę lub miejsce zamieszkania lub miejsce zamieszkania ma osoba, której dokument dotyczy, o udzielenie niezbędnych informacji dotyczących tego dokumentu. </w:t>
      </w:r>
    </w:p>
    <w:p w:rsidR="002113EE" w:rsidRDefault="002113EE" w:rsidP="005A6C70">
      <w:pPr>
        <w:pStyle w:val="Default"/>
        <w:numPr>
          <w:ilvl w:val="0"/>
          <w:numId w:val="15"/>
        </w:numPr>
        <w:spacing w:before="120"/>
        <w:ind w:left="426"/>
        <w:jc w:val="both"/>
        <w:rPr>
          <w:sz w:val="23"/>
          <w:szCs w:val="23"/>
        </w:rPr>
      </w:pPr>
      <w:r>
        <w:rPr>
          <w:sz w:val="23"/>
          <w:szCs w:val="23"/>
        </w:rPr>
        <w:t>Wykonawca może</w:t>
      </w:r>
      <w:r w:rsidR="00B351E4">
        <w:rPr>
          <w:sz w:val="23"/>
          <w:szCs w:val="23"/>
        </w:rPr>
        <w:t xml:space="preserve"> </w:t>
      </w:r>
      <w:r>
        <w:rPr>
          <w:sz w:val="23"/>
          <w:szCs w:val="23"/>
        </w:rPr>
        <w:t>- nie później niż w terminie składania ofert</w:t>
      </w:r>
      <w:r w:rsidR="006100D2">
        <w:rPr>
          <w:sz w:val="23"/>
          <w:szCs w:val="23"/>
        </w:rPr>
        <w:t xml:space="preserve"> </w:t>
      </w:r>
      <w:r>
        <w:rPr>
          <w:sz w:val="23"/>
          <w:szCs w:val="23"/>
        </w:rPr>
        <w:t>-</w:t>
      </w:r>
      <w:r w:rsidR="006100D2">
        <w:rPr>
          <w:sz w:val="23"/>
          <w:szCs w:val="23"/>
        </w:rPr>
        <w:t xml:space="preserve"> </w:t>
      </w:r>
      <w:r>
        <w:rPr>
          <w:sz w:val="23"/>
          <w:szCs w:val="23"/>
        </w:rPr>
        <w:t>zastrzec,</w:t>
      </w:r>
      <w:r w:rsidR="006100D2">
        <w:rPr>
          <w:sz w:val="23"/>
          <w:szCs w:val="23"/>
        </w:rPr>
        <w:t xml:space="preserve"> </w:t>
      </w:r>
      <w:r>
        <w:rPr>
          <w:sz w:val="23"/>
          <w:szCs w:val="23"/>
        </w:rPr>
        <w:t>że informacje stanowiące tajemnicę przedsiębiorstwa w rozumieniu przepisów o zwal</w:t>
      </w:r>
      <w:r w:rsidR="006100D2">
        <w:rPr>
          <w:sz w:val="23"/>
          <w:szCs w:val="23"/>
        </w:rPr>
        <w:t>cza</w:t>
      </w:r>
      <w:r>
        <w:rPr>
          <w:sz w:val="23"/>
          <w:szCs w:val="23"/>
        </w:rPr>
        <w:t>niu nieuczciwej konkurencji nie mogą być udostępniane. W takim przypadku wykonawca jest zobowiązany wykazać, iż zastrzeżone informacje stanowią tajemnicę przedsiębiorstwa</w:t>
      </w:r>
      <w:r w:rsidR="006100D2">
        <w:rPr>
          <w:sz w:val="23"/>
          <w:szCs w:val="23"/>
        </w:rPr>
        <w:t>.</w:t>
      </w:r>
    </w:p>
    <w:p w:rsidR="003D0324" w:rsidRDefault="003D0324" w:rsidP="005A6C70">
      <w:pPr>
        <w:pStyle w:val="Default"/>
        <w:numPr>
          <w:ilvl w:val="0"/>
          <w:numId w:val="15"/>
        </w:numPr>
        <w:spacing w:before="120"/>
        <w:ind w:left="426"/>
        <w:jc w:val="both"/>
        <w:rPr>
          <w:sz w:val="23"/>
          <w:szCs w:val="23"/>
        </w:rPr>
      </w:pPr>
      <w:r>
        <w:rPr>
          <w:sz w:val="23"/>
          <w:szCs w:val="23"/>
        </w:rPr>
        <w:t>Zgodnie z art. 11 ust.4 ustawy z dnia 14 kwietnia 1993 r. o zwalczaniu nieuczciwej konkurencji (Dz. U. z 201</w:t>
      </w:r>
      <w:r w:rsidR="006777B1">
        <w:rPr>
          <w:sz w:val="23"/>
          <w:szCs w:val="23"/>
        </w:rPr>
        <w:t>9</w:t>
      </w:r>
      <w:r>
        <w:rPr>
          <w:sz w:val="23"/>
          <w:szCs w:val="23"/>
        </w:rPr>
        <w:t xml:space="preserve"> r. poz. </w:t>
      </w:r>
      <w:r w:rsidR="006777B1">
        <w:rPr>
          <w:sz w:val="23"/>
          <w:szCs w:val="23"/>
        </w:rPr>
        <w:t>1010 j.t.</w:t>
      </w:r>
      <w:r>
        <w:rPr>
          <w:sz w:val="23"/>
          <w:szCs w:val="23"/>
        </w:rPr>
        <w:t xml:space="preserve">),przez tajemnicę przedsiębiorstwa rozumie się nie ujawnione do wiadomości publiczne informacje techniczne, technologiczne, organizacyjne </w:t>
      </w:r>
      <w:r>
        <w:rPr>
          <w:sz w:val="23"/>
          <w:szCs w:val="23"/>
        </w:rPr>
        <w:lastRenderedPageBreak/>
        <w:t xml:space="preserve">przedsiębiorstwa lub inne informacje posiadające wartość gospodarczą co doktórach przedsiębiorca podjął niezbędne działania w celu zachowania ich poufności. Wykonawca nie może zastrzec informacji, o których mowa w art.46 ust. 4 ustawy </w:t>
      </w:r>
      <w:proofErr w:type="spellStart"/>
      <w:r>
        <w:rPr>
          <w:sz w:val="23"/>
          <w:szCs w:val="23"/>
        </w:rPr>
        <w:t>Pzp</w:t>
      </w:r>
      <w:proofErr w:type="spellEnd"/>
      <w:r>
        <w:rPr>
          <w:sz w:val="23"/>
          <w:szCs w:val="23"/>
        </w:rPr>
        <w:t>.</w:t>
      </w:r>
    </w:p>
    <w:p w:rsidR="0017799E" w:rsidRDefault="0017799E" w:rsidP="005A6C70">
      <w:pPr>
        <w:pStyle w:val="Default"/>
        <w:numPr>
          <w:ilvl w:val="0"/>
          <w:numId w:val="15"/>
        </w:numPr>
        <w:spacing w:before="120"/>
        <w:ind w:left="426"/>
        <w:jc w:val="both"/>
        <w:rPr>
          <w:sz w:val="23"/>
          <w:szCs w:val="23"/>
        </w:rPr>
      </w:pPr>
      <w:r>
        <w:rPr>
          <w:sz w:val="23"/>
          <w:szCs w:val="23"/>
        </w:rPr>
        <w:t xml:space="preserve">W przypadku, gdy informacje zawarte w ofercie stanowią tajemnicę przedsiębiorstwa </w:t>
      </w:r>
      <w:r w:rsidR="00A314A0">
        <w:rPr>
          <w:sz w:val="23"/>
          <w:szCs w:val="23"/>
        </w:rPr>
        <w:t xml:space="preserve">                     </w:t>
      </w:r>
      <w:r>
        <w:rPr>
          <w:sz w:val="23"/>
          <w:szCs w:val="23"/>
        </w:rPr>
        <w:t xml:space="preserve">w rozumieniu przepisów o zwalczaniu nieuczciwej konkurencji, Wykonawca jest zobowiązany wyraźnie zastrzec w ofercie i odpowiednio zabezpieczyć takie informacje oraz umieścić stosowne oświadczenie woli podpisane przez osobę(y) umocowaną(e) </w:t>
      </w:r>
      <w:r w:rsidR="00A314A0">
        <w:rPr>
          <w:sz w:val="23"/>
          <w:szCs w:val="23"/>
        </w:rPr>
        <w:t xml:space="preserve">                             </w:t>
      </w:r>
      <w:r>
        <w:rPr>
          <w:sz w:val="23"/>
          <w:szCs w:val="23"/>
        </w:rPr>
        <w:t xml:space="preserve">do reprezentowania Wykonawcy, np. „Uwaga. Niniejsze informacje stanowią tajemnicę przedsiębiorstwa i nie mogą być udostępniane”. Wskazane jest wyodrębnienie dokumentów zawierających zastrzeżone informacje stanowiące tajemnicę przedsiębiorstwa. </w:t>
      </w:r>
    </w:p>
    <w:p w:rsidR="005A6C70" w:rsidRDefault="005A6C70" w:rsidP="005A6C70">
      <w:pPr>
        <w:pStyle w:val="Default"/>
        <w:spacing w:before="120"/>
        <w:jc w:val="both"/>
        <w:rPr>
          <w:sz w:val="23"/>
          <w:szCs w:val="23"/>
        </w:rPr>
      </w:pPr>
    </w:p>
    <w:p w:rsidR="00C60331" w:rsidRPr="009C06EB" w:rsidRDefault="009A0FD0" w:rsidP="00C33A2D">
      <w:pPr>
        <w:pStyle w:val="Default"/>
        <w:rPr>
          <w:sz w:val="23"/>
          <w:szCs w:val="23"/>
        </w:rPr>
      </w:pPr>
      <w:r>
        <w:rPr>
          <w:b/>
          <w:sz w:val="23"/>
          <w:szCs w:val="23"/>
        </w:rPr>
        <w:t>IX</w:t>
      </w:r>
      <w:r w:rsidR="009C06EB">
        <w:rPr>
          <w:sz w:val="23"/>
          <w:szCs w:val="23"/>
        </w:rPr>
        <w:t xml:space="preserve">.  </w:t>
      </w:r>
      <w:r w:rsidR="00C60331" w:rsidRPr="00431913">
        <w:rPr>
          <w:b/>
          <w:bCs/>
          <w:iCs/>
          <w:sz w:val="23"/>
          <w:szCs w:val="23"/>
        </w:rPr>
        <w:t>ROZLICZENIA POMIĘDZY ZAMAWIAJĄCYM A WYKONAWCĄ</w:t>
      </w:r>
    </w:p>
    <w:p w:rsidR="00C60331" w:rsidRDefault="00C60331" w:rsidP="005A6C70">
      <w:pPr>
        <w:pStyle w:val="Default"/>
        <w:ind w:left="426"/>
        <w:jc w:val="both"/>
        <w:rPr>
          <w:sz w:val="23"/>
          <w:szCs w:val="23"/>
        </w:rPr>
      </w:pPr>
    </w:p>
    <w:p w:rsidR="00431913" w:rsidRPr="00431913" w:rsidRDefault="00C60331" w:rsidP="005A6C70">
      <w:pPr>
        <w:pStyle w:val="Default"/>
        <w:numPr>
          <w:ilvl w:val="0"/>
          <w:numId w:val="20"/>
        </w:numPr>
        <w:spacing w:before="120"/>
        <w:ind w:left="426"/>
        <w:jc w:val="both"/>
        <w:rPr>
          <w:sz w:val="23"/>
          <w:szCs w:val="23"/>
        </w:rPr>
      </w:pPr>
      <w:r>
        <w:rPr>
          <w:sz w:val="23"/>
          <w:szCs w:val="23"/>
        </w:rPr>
        <w:t xml:space="preserve">Rozliczenia odbywać się będą w złotych polskich, Zamawiający nie przewiduje rozliczeń </w:t>
      </w:r>
      <w:r w:rsidR="00643411">
        <w:rPr>
          <w:sz w:val="23"/>
          <w:szCs w:val="23"/>
        </w:rPr>
        <w:t>w </w:t>
      </w:r>
      <w:r>
        <w:rPr>
          <w:sz w:val="23"/>
          <w:szCs w:val="23"/>
        </w:rPr>
        <w:t xml:space="preserve">walutach obcych. </w:t>
      </w:r>
    </w:p>
    <w:p w:rsidR="00EE75B0" w:rsidRDefault="00C60331" w:rsidP="005A6C70">
      <w:pPr>
        <w:pStyle w:val="Default"/>
        <w:numPr>
          <w:ilvl w:val="0"/>
          <w:numId w:val="20"/>
        </w:numPr>
        <w:spacing w:before="120"/>
        <w:ind w:left="426"/>
        <w:jc w:val="both"/>
        <w:rPr>
          <w:sz w:val="23"/>
          <w:szCs w:val="23"/>
        </w:rPr>
      </w:pPr>
      <w:r>
        <w:rPr>
          <w:sz w:val="23"/>
          <w:szCs w:val="23"/>
        </w:rPr>
        <w:t xml:space="preserve">Warunki rozliczenia wykonania przedmiotu zamówienia: </w:t>
      </w:r>
    </w:p>
    <w:p w:rsidR="00C60331" w:rsidRPr="00EE75B0" w:rsidRDefault="00C60331" w:rsidP="005A6C70">
      <w:pPr>
        <w:pStyle w:val="Default"/>
        <w:spacing w:before="120"/>
        <w:ind w:left="426"/>
        <w:jc w:val="both"/>
        <w:rPr>
          <w:sz w:val="23"/>
          <w:szCs w:val="23"/>
        </w:rPr>
      </w:pPr>
      <w:r w:rsidRPr="00EE75B0">
        <w:rPr>
          <w:sz w:val="23"/>
          <w:szCs w:val="23"/>
        </w:rPr>
        <w:t xml:space="preserve">Na produkty żywnościowe dostarczone w ramach każdego zamówienia Wykonawca wystawiać będzie faktury VAT. Na fakturze Wykonawca wymieni asortyment, ilość oraz cenę. </w:t>
      </w:r>
    </w:p>
    <w:p w:rsidR="0066511C" w:rsidRDefault="00431913" w:rsidP="005A6C70">
      <w:pPr>
        <w:pStyle w:val="Default"/>
        <w:ind w:left="426"/>
        <w:jc w:val="both"/>
        <w:rPr>
          <w:sz w:val="23"/>
          <w:szCs w:val="23"/>
        </w:rPr>
      </w:pPr>
      <w:r>
        <w:rPr>
          <w:sz w:val="23"/>
          <w:szCs w:val="23"/>
        </w:rPr>
        <w:t xml:space="preserve">  </w:t>
      </w:r>
    </w:p>
    <w:p w:rsidR="00C60331" w:rsidRPr="0061280D" w:rsidRDefault="00431913" w:rsidP="00C33A2D">
      <w:pPr>
        <w:pStyle w:val="Default"/>
        <w:jc w:val="both"/>
        <w:rPr>
          <w:b/>
          <w:bCs/>
          <w:iCs/>
          <w:sz w:val="23"/>
          <w:szCs w:val="23"/>
        </w:rPr>
      </w:pPr>
      <w:r w:rsidRPr="00431913">
        <w:rPr>
          <w:b/>
          <w:sz w:val="23"/>
          <w:szCs w:val="23"/>
        </w:rPr>
        <w:t>X</w:t>
      </w:r>
      <w:r w:rsidR="00C60331" w:rsidRPr="00431913">
        <w:rPr>
          <w:b/>
          <w:sz w:val="23"/>
          <w:szCs w:val="23"/>
        </w:rPr>
        <w:t>.</w:t>
      </w:r>
      <w:r w:rsidR="00BD2A94">
        <w:rPr>
          <w:b/>
          <w:sz w:val="23"/>
          <w:szCs w:val="23"/>
        </w:rPr>
        <w:t xml:space="preserve"> </w:t>
      </w:r>
      <w:r w:rsidR="00C60331" w:rsidRPr="00431913">
        <w:rPr>
          <w:b/>
          <w:bCs/>
          <w:iCs/>
          <w:sz w:val="23"/>
          <w:szCs w:val="23"/>
        </w:rPr>
        <w:t xml:space="preserve">INFORMACJE O SPOSOBIE POROZUMIEWANIA SIĘ ZAMAWIAJĄCEGO </w:t>
      </w:r>
      <w:r w:rsidR="00643411">
        <w:rPr>
          <w:b/>
          <w:bCs/>
          <w:iCs/>
          <w:sz w:val="23"/>
          <w:szCs w:val="23"/>
        </w:rPr>
        <w:t>Z </w:t>
      </w:r>
      <w:r w:rsidR="00C60331" w:rsidRPr="00431913">
        <w:rPr>
          <w:b/>
          <w:bCs/>
          <w:iCs/>
          <w:sz w:val="23"/>
          <w:szCs w:val="23"/>
        </w:rPr>
        <w:t>WYKONAWCAMI ORAZ PRZEKAZYWANIA OŚWIADCZEŃ LUB DOKUMENTÓW</w:t>
      </w:r>
      <w:r w:rsidR="00C33A2D" w:rsidRPr="00C33A2D">
        <w:rPr>
          <w:color w:val="0000FF"/>
          <w:sz w:val="23"/>
          <w:szCs w:val="23"/>
          <w:u w:val="single"/>
        </w:rPr>
        <w:t xml:space="preserve"> </w:t>
      </w:r>
    </w:p>
    <w:p w:rsidR="00C33A2D" w:rsidRPr="00C33A2D" w:rsidRDefault="00C33A2D" w:rsidP="00C33A2D">
      <w:pPr>
        <w:numPr>
          <w:ilvl w:val="0"/>
          <w:numId w:val="50"/>
        </w:numPr>
        <w:tabs>
          <w:tab w:val="left" w:pos="0"/>
        </w:tabs>
        <w:suppressAutoHyphens/>
        <w:autoSpaceDE w:val="0"/>
        <w:spacing w:before="60" w:after="60" w:line="240" w:lineRule="auto"/>
        <w:ind w:left="357" w:hanging="357"/>
        <w:jc w:val="both"/>
        <w:rPr>
          <w:rFonts w:ascii="Times New Roman" w:hAnsi="Times New Roman" w:cs="Times New Roman"/>
          <w:color w:val="000000"/>
          <w:sz w:val="23"/>
          <w:szCs w:val="23"/>
          <w:lang w:eastAsia="pl-PL"/>
        </w:rPr>
      </w:pPr>
      <w:r w:rsidRPr="00C33A2D">
        <w:rPr>
          <w:rFonts w:ascii="Times New Roman" w:hAnsi="Times New Roman" w:cs="Times New Roman"/>
          <w:sz w:val="23"/>
          <w:szCs w:val="23"/>
        </w:rPr>
        <w:t>Komunikacja między zamawiającym a wykonawcami odbywa się:</w:t>
      </w:r>
    </w:p>
    <w:p w:rsidR="00C33A2D" w:rsidRPr="00C33A2D" w:rsidRDefault="00C33A2D" w:rsidP="00C33A2D">
      <w:pPr>
        <w:numPr>
          <w:ilvl w:val="0"/>
          <w:numId w:val="51"/>
        </w:numPr>
        <w:suppressAutoHyphens/>
        <w:autoSpaceDE w:val="0"/>
        <w:spacing w:before="60" w:after="60" w:line="240" w:lineRule="auto"/>
        <w:jc w:val="both"/>
        <w:rPr>
          <w:rFonts w:ascii="Times New Roman" w:hAnsi="Times New Roman" w:cs="Times New Roman"/>
          <w:sz w:val="23"/>
          <w:szCs w:val="23"/>
          <w:lang w:eastAsia="pl-PL"/>
        </w:rPr>
      </w:pPr>
      <w:r w:rsidRPr="00C33A2D">
        <w:rPr>
          <w:rFonts w:ascii="Times New Roman" w:hAnsi="Times New Roman" w:cs="Times New Roman"/>
          <w:sz w:val="23"/>
          <w:szCs w:val="23"/>
        </w:rPr>
        <w:t>za pośrednictwem operatora pocztowego w rozumieniu ustawy z dnia 23 listopada 2012 r.</w:t>
      </w:r>
      <w:r w:rsidRPr="00C33A2D">
        <w:rPr>
          <w:rFonts w:ascii="Times New Roman" w:hAnsi="Times New Roman" w:cs="Times New Roman"/>
          <w:sz w:val="23"/>
          <w:szCs w:val="23"/>
          <w:lang w:eastAsia="pl-PL"/>
        </w:rPr>
        <w:t xml:space="preserve"> </w:t>
      </w:r>
      <w:r w:rsidRPr="00C33A2D">
        <w:rPr>
          <w:rFonts w:ascii="Times New Roman" w:hAnsi="Times New Roman" w:cs="Times New Roman"/>
          <w:sz w:val="23"/>
          <w:szCs w:val="23"/>
        </w:rPr>
        <w:t xml:space="preserve">– </w:t>
      </w:r>
      <w:r w:rsidRPr="00C33A2D">
        <w:rPr>
          <w:rFonts w:ascii="Times New Roman" w:hAnsi="Times New Roman" w:cs="Times New Roman"/>
          <w:i/>
          <w:sz w:val="23"/>
          <w:szCs w:val="23"/>
        </w:rPr>
        <w:t>Prawo pocztowe</w:t>
      </w:r>
      <w:r w:rsidRPr="00C33A2D">
        <w:rPr>
          <w:rFonts w:ascii="Times New Roman" w:hAnsi="Times New Roman" w:cs="Times New Roman"/>
          <w:sz w:val="23"/>
          <w:szCs w:val="23"/>
        </w:rPr>
        <w:t xml:space="preserve"> (Dz. U. z 201</w:t>
      </w:r>
      <w:r w:rsidR="006777B1">
        <w:rPr>
          <w:rFonts w:ascii="Times New Roman" w:hAnsi="Times New Roman" w:cs="Times New Roman"/>
          <w:sz w:val="23"/>
          <w:szCs w:val="23"/>
        </w:rPr>
        <w:t>8</w:t>
      </w:r>
      <w:r w:rsidRPr="00C33A2D">
        <w:rPr>
          <w:rFonts w:ascii="Times New Roman" w:hAnsi="Times New Roman" w:cs="Times New Roman"/>
          <w:sz w:val="23"/>
          <w:szCs w:val="23"/>
        </w:rPr>
        <w:t xml:space="preserve"> r., poz. </w:t>
      </w:r>
      <w:r w:rsidR="006777B1">
        <w:rPr>
          <w:rFonts w:ascii="Times New Roman" w:hAnsi="Times New Roman" w:cs="Times New Roman"/>
          <w:sz w:val="23"/>
          <w:szCs w:val="23"/>
        </w:rPr>
        <w:t>2188</w:t>
      </w:r>
      <w:r w:rsidRPr="00C33A2D">
        <w:rPr>
          <w:rFonts w:ascii="Times New Roman" w:hAnsi="Times New Roman" w:cs="Times New Roman"/>
          <w:sz w:val="23"/>
          <w:szCs w:val="23"/>
        </w:rPr>
        <w:t xml:space="preserve"> z </w:t>
      </w:r>
      <w:proofErr w:type="spellStart"/>
      <w:r w:rsidRPr="00C33A2D">
        <w:rPr>
          <w:rFonts w:ascii="Times New Roman" w:hAnsi="Times New Roman" w:cs="Times New Roman"/>
          <w:sz w:val="23"/>
          <w:szCs w:val="23"/>
        </w:rPr>
        <w:t>późn</w:t>
      </w:r>
      <w:proofErr w:type="spellEnd"/>
      <w:r w:rsidRPr="00C33A2D">
        <w:rPr>
          <w:rFonts w:ascii="Times New Roman" w:hAnsi="Times New Roman" w:cs="Times New Roman"/>
          <w:sz w:val="23"/>
          <w:szCs w:val="23"/>
        </w:rPr>
        <w:t>. zm</w:t>
      </w:r>
      <w:r w:rsidRPr="00C33A2D">
        <w:rPr>
          <w:rFonts w:ascii="Times New Roman" w:hAnsi="Times New Roman" w:cs="Times New Roman"/>
          <w:iCs/>
          <w:sz w:val="23"/>
          <w:szCs w:val="23"/>
        </w:rPr>
        <w:t>.</w:t>
      </w:r>
      <w:r w:rsidRPr="00C33A2D">
        <w:rPr>
          <w:rFonts w:ascii="Times New Roman" w:hAnsi="Times New Roman" w:cs="Times New Roman"/>
          <w:sz w:val="23"/>
          <w:szCs w:val="23"/>
        </w:rPr>
        <w:t>),</w:t>
      </w:r>
    </w:p>
    <w:p w:rsidR="00C33A2D" w:rsidRPr="00C33A2D" w:rsidRDefault="00C33A2D" w:rsidP="00C33A2D">
      <w:pPr>
        <w:numPr>
          <w:ilvl w:val="0"/>
          <w:numId w:val="51"/>
        </w:numPr>
        <w:suppressAutoHyphens/>
        <w:autoSpaceDE w:val="0"/>
        <w:spacing w:before="60" w:after="60" w:line="240" w:lineRule="auto"/>
        <w:jc w:val="both"/>
        <w:rPr>
          <w:rFonts w:ascii="Times New Roman" w:hAnsi="Times New Roman" w:cs="Times New Roman"/>
          <w:sz w:val="23"/>
          <w:szCs w:val="23"/>
          <w:lang w:eastAsia="pl-PL"/>
        </w:rPr>
      </w:pPr>
      <w:r w:rsidRPr="00C33A2D">
        <w:rPr>
          <w:rFonts w:ascii="Times New Roman" w:hAnsi="Times New Roman" w:cs="Times New Roman"/>
          <w:sz w:val="23"/>
          <w:szCs w:val="23"/>
        </w:rPr>
        <w:t>osobiście, za pośrednictwem posłańca,</w:t>
      </w:r>
    </w:p>
    <w:p w:rsidR="00C33A2D" w:rsidRPr="00C33A2D" w:rsidRDefault="00C33A2D" w:rsidP="00C33A2D">
      <w:pPr>
        <w:numPr>
          <w:ilvl w:val="0"/>
          <w:numId w:val="51"/>
        </w:numPr>
        <w:suppressAutoHyphens/>
        <w:autoSpaceDE w:val="0"/>
        <w:spacing w:before="60" w:after="60" w:line="240" w:lineRule="auto"/>
        <w:jc w:val="both"/>
        <w:rPr>
          <w:rFonts w:ascii="Times New Roman" w:hAnsi="Times New Roman" w:cs="Times New Roman"/>
          <w:sz w:val="23"/>
          <w:szCs w:val="23"/>
          <w:lang w:eastAsia="pl-PL"/>
        </w:rPr>
      </w:pPr>
      <w:r w:rsidRPr="00C33A2D">
        <w:rPr>
          <w:rFonts w:ascii="Times New Roman" w:hAnsi="Times New Roman" w:cs="Times New Roman"/>
          <w:sz w:val="23"/>
          <w:szCs w:val="23"/>
        </w:rPr>
        <w:t>przy użyciu faksu lub</w:t>
      </w:r>
    </w:p>
    <w:p w:rsidR="00C33A2D" w:rsidRPr="00C33A2D" w:rsidRDefault="00C33A2D" w:rsidP="00C33A2D">
      <w:pPr>
        <w:numPr>
          <w:ilvl w:val="0"/>
          <w:numId w:val="51"/>
        </w:numPr>
        <w:autoSpaceDE w:val="0"/>
        <w:autoSpaceDN w:val="0"/>
        <w:adjustRightInd w:val="0"/>
        <w:spacing w:before="60" w:after="60" w:line="240" w:lineRule="auto"/>
        <w:jc w:val="both"/>
        <w:rPr>
          <w:rFonts w:ascii="Times New Roman" w:hAnsi="Times New Roman" w:cs="Times New Roman"/>
          <w:sz w:val="23"/>
          <w:szCs w:val="23"/>
        </w:rPr>
      </w:pPr>
      <w:r w:rsidRPr="00C33A2D">
        <w:rPr>
          <w:rFonts w:ascii="Times New Roman" w:hAnsi="Times New Roman" w:cs="Times New Roman"/>
          <w:sz w:val="23"/>
          <w:szCs w:val="23"/>
        </w:rPr>
        <w:t xml:space="preserve">przy użyciu środków komunikacji elektronicznej w rozumieniu ustawy z dnia 18 lipca 2002 r. – </w:t>
      </w:r>
      <w:r w:rsidRPr="00C33A2D">
        <w:rPr>
          <w:rFonts w:ascii="Times New Roman" w:hAnsi="Times New Roman" w:cs="Times New Roman"/>
          <w:i/>
          <w:sz w:val="23"/>
          <w:szCs w:val="23"/>
        </w:rPr>
        <w:t>o świadczeniu usług drogą elektroniczną</w:t>
      </w:r>
      <w:r w:rsidRPr="00C33A2D">
        <w:rPr>
          <w:rFonts w:ascii="Times New Roman" w:hAnsi="Times New Roman" w:cs="Times New Roman"/>
          <w:sz w:val="23"/>
          <w:szCs w:val="23"/>
        </w:rPr>
        <w:t xml:space="preserve"> (Dz. U. z 201</w:t>
      </w:r>
      <w:r w:rsidR="006777B1">
        <w:rPr>
          <w:rFonts w:ascii="Times New Roman" w:hAnsi="Times New Roman" w:cs="Times New Roman"/>
          <w:sz w:val="23"/>
          <w:szCs w:val="23"/>
        </w:rPr>
        <w:t>9</w:t>
      </w:r>
      <w:r w:rsidRPr="00C33A2D">
        <w:rPr>
          <w:rFonts w:ascii="Times New Roman" w:hAnsi="Times New Roman" w:cs="Times New Roman"/>
          <w:sz w:val="23"/>
          <w:szCs w:val="23"/>
        </w:rPr>
        <w:t xml:space="preserve"> r. poz. 12</w:t>
      </w:r>
      <w:r w:rsidR="006777B1">
        <w:rPr>
          <w:rFonts w:ascii="Times New Roman" w:hAnsi="Times New Roman" w:cs="Times New Roman"/>
          <w:sz w:val="23"/>
          <w:szCs w:val="23"/>
        </w:rPr>
        <w:t>3</w:t>
      </w:r>
      <w:r w:rsidRPr="00C33A2D">
        <w:rPr>
          <w:rFonts w:ascii="Times New Roman" w:hAnsi="Times New Roman" w:cs="Times New Roman"/>
          <w:sz w:val="23"/>
          <w:szCs w:val="23"/>
        </w:rPr>
        <w:t xml:space="preserve"> z </w:t>
      </w:r>
      <w:proofErr w:type="spellStart"/>
      <w:r w:rsidRPr="00C33A2D">
        <w:rPr>
          <w:rFonts w:ascii="Times New Roman" w:hAnsi="Times New Roman" w:cs="Times New Roman"/>
          <w:sz w:val="23"/>
          <w:szCs w:val="23"/>
        </w:rPr>
        <w:t>późn</w:t>
      </w:r>
      <w:proofErr w:type="spellEnd"/>
      <w:r w:rsidRPr="00C33A2D">
        <w:rPr>
          <w:rFonts w:ascii="Times New Roman" w:hAnsi="Times New Roman" w:cs="Times New Roman"/>
          <w:sz w:val="23"/>
          <w:szCs w:val="23"/>
        </w:rPr>
        <w:t>. zm</w:t>
      </w:r>
      <w:r w:rsidRPr="00C33A2D">
        <w:rPr>
          <w:rFonts w:ascii="Times New Roman" w:hAnsi="Times New Roman" w:cs="Times New Roman"/>
          <w:iCs/>
          <w:sz w:val="23"/>
          <w:szCs w:val="23"/>
        </w:rPr>
        <w:t>.</w:t>
      </w:r>
      <w:r w:rsidRPr="00C33A2D">
        <w:rPr>
          <w:rFonts w:ascii="Times New Roman" w:hAnsi="Times New Roman" w:cs="Times New Roman"/>
          <w:sz w:val="23"/>
          <w:szCs w:val="23"/>
        </w:rPr>
        <w:t>).</w:t>
      </w:r>
    </w:p>
    <w:p w:rsidR="00C33A2D" w:rsidRPr="00C33A2D" w:rsidRDefault="00C33A2D" w:rsidP="00C33A2D">
      <w:pPr>
        <w:numPr>
          <w:ilvl w:val="0"/>
          <w:numId w:val="50"/>
        </w:numPr>
        <w:autoSpaceDE w:val="0"/>
        <w:autoSpaceDN w:val="0"/>
        <w:adjustRightInd w:val="0"/>
        <w:spacing w:before="60" w:after="60" w:line="240" w:lineRule="auto"/>
        <w:ind w:left="357" w:hanging="357"/>
        <w:jc w:val="both"/>
        <w:rPr>
          <w:rFonts w:ascii="Times New Roman" w:hAnsi="Times New Roman" w:cs="Times New Roman"/>
          <w:sz w:val="23"/>
          <w:szCs w:val="23"/>
        </w:rPr>
      </w:pPr>
      <w:r w:rsidRPr="00C33A2D">
        <w:rPr>
          <w:rFonts w:ascii="Times New Roman" w:hAnsi="Times New Roman" w:cs="Times New Roman"/>
          <w:sz w:val="23"/>
          <w:szCs w:val="23"/>
        </w:rPr>
        <w:t xml:space="preserve">Wyłączna forma pisemna zastrzeżona jest w myśl przepisu art. 18 pkt 4 ustawy z dnia 22 czerwca 2016 r. – </w:t>
      </w:r>
      <w:r w:rsidRPr="00C33A2D">
        <w:rPr>
          <w:rFonts w:ascii="Times New Roman" w:hAnsi="Times New Roman" w:cs="Times New Roman"/>
          <w:i/>
          <w:sz w:val="23"/>
          <w:szCs w:val="23"/>
        </w:rPr>
        <w:t>o zmianie ustawy Prawo zamówień publicznych oraz niektórych innych ustaw</w:t>
      </w:r>
      <w:r w:rsidRPr="00C33A2D">
        <w:rPr>
          <w:rFonts w:ascii="Times New Roman" w:hAnsi="Times New Roman" w:cs="Times New Roman"/>
          <w:sz w:val="23"/>
          <w:szCs w:val="23"/>
        </w:rPr>
        <w:t xml:space="preserve"> (Dz. U. z 2016 r. poz. 1020) – dla złożenia oferty wraz z załącznikami (w szczególności oświadczeń z art. 25a ustawy) oraz </w:t>
      </w:r>
      <w:r w:rsidRPr="00C33A2D">
        <w:rPr>
          <w:rFonts w:ascii="Times New Roman" w:hAnsi="Times New Roman" w:cs="Times New Roman"/>
          <w:color w:val="000000"/>
          <w:sz w:val="23"/>
          <w:szCs w:val="23"/>
          <w:lang w:eastAsia="pl-PL"/>
        </w:rPr>
        <w:t xml:space="preserve">dla zmiany lub wycofania oferty oraz oświadczeń </w:t>
      </w:r>
      <w:r w:rsidR="00A314A0">
        <w:rPr>
          <w:rFonts w:ascii="Times New Roman" w:hAnsi="Times New Roman" w:cs="Times New Roman"/>
          <w:color w:val="000000"/>
          <w:sz w:val="23"/>
          <w:szCs w:val="23"/>
          <w:lang w:eastAsia="pl-PL"/>
        </w:rPr>
        <w:t xml:space="preserve">                        </w:t>
      </w:r>
      <w:r w:rsidRPr="00C33A2D">
        <w:rPr>
          <w:rFonts w:ascii="Times New Roman" w:hAnsi="Times New Roman" w:cs="Times New Roman"/>
          <w:color w:val="000000"/>
          <w:sz w:val="23"/>
          <w:szCs w:val="23"/>
          <w:lang w:eastAsia="pl-PL"/>
        </w:rPr>
        <w:t>i dokumentów składanych w odpowiedzi na wezwanie, o którym mowa w art. 26 ust. 3 ustawy. O</w:t>
      </w:r>
      <w:r w:rsidRPr="00C33A2D">
        <w:rPr>
          <w:rFonts w:ascii="Times New Roman" w:hAnsi="Times New Roman" w:cs="Times New Roman"/>
          <w:sz w:val="23"/>
          <w:szCs w:val="23"/>
        </w:rPr>
        <w:t>świadczenia</w:t>
      </w:r>
      <w:r w:rsidRPr="00C33A2D">
        <w:rPr>
          <w:rFonts w:ascii="Times New Roman" w:hAnsi="Times New Roman" w:cs="Times New Roman"/>
          <w:color w:val="FF0000"/>
          <w:sz w:val="23"/>
          <w:szCs w:val="23"/>
        </w:rPr>
        <w:t xml:space="preserve"> </w:t>
      </w:r>
      <w:r w:rsidRPr="00C33A2D">
        <w:rPr>
          <w:rFonts w:ascii="Times New Roman" w:hAnsi="Times New Roman" w:cs="Times New Roman"/>
          <w:sz w:val="23"/>
          <w:szCs w:val="23"/>
        </w:rPr>
        <w:t>dotyczące Wykonawcy i innych podmiotów, na których zdolnościach lub sytuacji polega Wykonawca na zasadach określonych w art. 22a ustawy oraz dotyczące podwykonawców, składane są w oryginale.</w:t>
      </w:r>
    </w:p>
    <w:p w:rsidR="00C33A2D" w:rsidRPr="00C33A2D" w:rsidRDefault="00C33A2D" w:rsidP="00C33A2D">
      <w:pPr>
        <w:numPr>
          <w:ilvl w:val="0"/>
          <w:numId w:val="50"/>
        </w:numPr>
        <w:autoSpaceDE w:val="0"/>
        <w:autoSpaceDN w:val="0"/>
        <w:adjustRightInd w:val="0"/>
        <w:spacing w:before="60" w:after="60" w:line="240" w:lineRule="auto"/>
        <w:ind w:left="357" w:hanging="357"/>
        <w:jc w:val="both"/>
        <w:rPr>
          <w:rFonts w:ascii="Times New Roman" w:hAnsi="Times New Roman" w:cs="Times New Roman"/>
          <w:sz w:val="23"/>
          <w:szCs w:val="23"/>
        </w:rPr>
      </w:pPr>
      <w:r w:rsidRPr="00C33A2D">
        <w:rPr>
          <w:rFonts w:ascii="Times New Roman" w:hAnsi="Times New Roman" w:cs="Times New Roman"/>
          <w:color w:val="000000"/>
          <w:sz w:val="23"/>
          <w:szCs w:val="23"/>
        </w:rPr>
        <w:t xml:space="preserve">W przypadku przekazywania korespondencji drogą elektroniczną – każda ze Stron na żądanie drugiej niezwłocznie potwierdza fakt jej otrzymania. </w:t>
      </w:r>
      <w:r w:rsidRPr="00C33A2D">
        <w:rPr>
          <w:rFonts w:ascii="Times New Roman" w:hAnsi="Times New Roman" w:cs="Times New Roman"/>
          <w:sz w:val="23"/>
          <w:szCs w:val="23"/>
        </w:rPr>
        <w:t>Korespondencja z Zamawiającym odbywać się będzie wyłącznie w języku polskim.</w:t>
      </w:r>
    </w:p>
    <w:p w:rsidR="00C33A2D" w:rsidRPr="00C33A2D" w:rsidRDefault="00C33A2D" w:rsidP="00C33A2D">
      <w:pPr>
        <w:numPr>
          <w:ilvl w:val="0"/>
          <w:numId w:val="50"/>
        </w:numPr>
        <w:autoSpaceDE w:val="0"/>
        <w:autoSpaceDN w:val="0"/>
        <w:adjustRightInd w:val="0"/>
        <w:spacing w:before="60" w:after="60" w:line="240" w:lineRule="auto"/>
        <w:ind w:left="357" w:hanging="357"/>
        <w:jc w:val="both"/>
        <w:rPr>
          <w:rFonts w:ascii="Times New Roman" w:hAnsi="Times New Roman" w:cs="Times New Roman"/>
          <w:sz w:val="23"/>
          <w:szCs w:val="23"/>
        </w:rPr>
      </w:pPr>
      <w:r w:rsidRPr="00C33A2D">
        <w:rPr>
          <w:rFonts w:ascii="Times New Roman" w:hAnsi="Times New Roman" w:cs="Times New Roman"/>
          <w:color w:val="000000"/>
          <w:sz w:val="23"/>
          <w:szCs w:val="23"/>
          <w:lang w:eastAsia="pl-PL"/>
        </w:rPr>
        <w:t xml:space="preserve">Zapytania do SIWZ mogą być złożone w formie pisemnej, faksem lub drogą elektroniczną (Zamawiający prosi o przekazywanie zapytań w formie edytowalnej, gdyż skróci to czas zamieszczania wyjaśnień) na adres </w:t>
      </w:r>
      <w:r w:rsidRPr="005A6C70">
        <w:rPr>
          <w:color w:val="0000FF"/>
          <w:sz w:val="23"/>
          <w:szCs w:val="23"/>
          <w:u w:val="single"/>
        </w:rPr>
        <w:t>sp3dyr@onet.pl</w:t>
      </w:r>
      <w:r>
        <w:rPr>
          <w:color w:val="0000FF"/>
          <w:sz w:val="23"/>
          <w:szCs w:val="23"/>
          <w:u w:val="single"/>
        </w:rPr>
        <w:t>.</w:t>
      </w:r>
    </w:p>
    <w:p w:rsidR="00C33A2D" w:rsidRPr="00C33A2D" w:rsidRDefault="00C33A2D" w:rsidP="00C33A2D">
      <w:pPr>
        <w:numPr>
          <w:ilvl w:val="0"/>
          <w:numId w:val="50"/>
        </w:numPr>
        <w:tabs>
          <w:tab w:val="left" w:pos="0"/>
        </w:tabs>
        <w:suppressAutoHyphens/>
        <w:autoSpaceDE w:val="0"/>
        <w:spacing w:before="60" w:after="60" w:line="240" w:lineRule="auto"/>
        <w:ind w:left="357" w:hanging="357"/>
        <w:jc w:val="both"/>
        <w:rPr>
          <w:rFonts w:ascii="Times New Roman" w:hAnsi="Times New Roman" w:cs="Times New Roman"/>
          <w:sz w:val="23"/>
          <w:szCs w:val="23"/>
          <w:lang w:eastAsia="pl-PL"/>
        </w:rPr>
      </w:pPr>
      <w:r w:rsidRPr="00C33A2D">
        <w:rPr>
          <w:rFonts w:ascii="Times New Roman" w:hAnsi="Times New Roman" w:cs="Times New Roman"/>
          <w:sz w:val="23"/>
          <w:szCs w:val="23"/>
          <w:lang w:eastAsia="pl-PL"/>
        </w:rPr>
        <w:t xml:space="preserve">Wykonawca może zwrócić się do Zamawiającego o wyjaśnienie treści SIWZ. Zamawiający jest zobowiązany udzielić wyjaśnień niezwłocznie, jednak nie później niż na </w:t>
      </w:r>
      <w:r w:rsidRPr="00C33A2D">
        <w:rPr>
          <w:rFonts w:ascii="Times New Roman" w:hAnsi="Times New Roman" w:cs="Times New Roman"/>
          <w:bCs/>
          <w:sz w:val="23"/>
          <w:szCs w:val="23"/>
          <w:lang w:eastAsia="pl-PL"/>
        </w:rPr>
        <w:t>2 dni</w:t>
      </w:r>
      <w:r w:rsidRPr="00C33A2D">
        <w:rPr>
          <w:rFonts w:ascii="Times New Roman" w:hAnsi="Times New Roman" w:cs="Times New Roman"/>
          <w:b/>
          <w:bCs/>
          <w:sz w:val="23"/>
          <w:szCs w:val="23"/>
          <w:lang w:eastAsia="pl-PL"/>
        </w:rPr>
        <w:t xml:space="preserve"> </w:t>
      </w:r>
      <w:r w:rsidRPr="00C33A2D">
        <w:rPr>
          <w:rFonts w:ascii="Times New Roman" w:hAnsi="Times New Roman" w:cs="Times New Roman"/>
          <w:sz w:val="23"/>
          <w:szCs w:val="23"/>
          <w:lang w:eastAsia="pl-PL"/>
        </w:rPr>
        <w:t xml:space="preserve">przed upływem terminu składania ofert – pod warunkiem, że wniosek o wyjaśnienie treści SIWZ </w:t>
      </w:r>
      <w:r w:rsidRPr="00C33A2D">
        <w:rPr>
          <w:rFonts w:ascii="Times New Roman" w:hAnsi="Times New Roman" w:cs="Times New Roman"/>
          <w:sz w:val="23"/>
          <w:szCs w:val="23"/>
          <w:lang w:eastAsia="pl-PL"/>
        </w:rPr>
        <w:lastRenderedPageBreak/>
        <w:t>wpłynął do Zamawiającego nie później niż do końca dnia, w którym upływa połowa wyznaczonego terminu składania ofert.</w:t>
      </w:r>
    </w:p>
    <w:p w:rsidR="00C33A2D" w:rsidRPr="00C33A2D" w:rsidRDefault="00C33A2D" w:rsidP="00C33A2D">
      <w:pPr>
        <w:numPr>
          <w:ilvl w:val="0"/>
          <w:numId w:val="50"/>
        </w:numPr>
        <w:tabs>
          <w:tab w:val="left" w:pos="0"/>
        </w:tabs>
        <w:suppressAutoHyphens/>
        <w:autoSpaceDE w:val="0"/>
        <w:spacing w:before="60" w:after="60" w:line="240" w:lineRule="auto"/>
        <w:ind w:left="357" w:hanging="357"/>
        <w:jc w:val="both"/>
        <w:rPr>
          <w:rFonts w:ascii="Times New Roman" w:hAnsi="Times New Roman" w:cs="Times New Roman"/>
          <w:sz w:val="23"/>
          <w:szCs w:val="23"/>
          <w:lang w:eastAsia="pl-PL"/>
        </w:rPr>
      </w:pPr>
      <w:r w:rsidRPr="00C33A2D">
        <w:rPr>
          <w:rFonts w:ascii="Times New Roman" w:hAnsi="Times New Roman" w:cs="Times New Roman"/>
          <w:sz w:val="23"/>
          <w:szCs w:val="23"/>
          <w:lang w:eastAsia="pl-PL"/>
        </w:rPr>
        <w:t xml:space="preserve">Jeżeli wniosek o wyjaśnienie treści SIWZ wpłynie po upływie terminu składania wniosku, </w:t>
      </w:r>
      <w:r w:rsidR="00A314A0">
        <w:rPr>
          <w:rFonts w:ascii="Times New Roman" w:hAnsi="Times New Roman" w:cs="Times New Roman"/>
          <w:sz w:val="23"/>
          <w:szCs w:val="23"/>
          <w:lang w:eastAsia="pl-PL"/>
        </w:rPr>
        <w:t xml:space="preserve">                </w:t>
      </w:r>
      <w:r w:rsidRPr="00C33A2D">
        <w:rPr>
          <w:rFonts w:ascii="Times New Roman" w:hAnsi="Times New Roman" w:cs="Times New Roman"/>
          <w:sz w:val="23"/>
          <w:szCs w:val="23"/>
          <w:lang w:eastAsia="pl-PL"/>
        </w:rPr>
        <w:t>o którym mowa w pkt 4 lub dotyczy udzielonych wyjaśnień, Zamawiający może udzielić wyjaśnień albo pozostawić wniosek bez rozpoznania.</w:t>
      </w:r>
    </w:p>
    <w:p w:rsidR="00C33A2D" w:rsidRPr="00C33A2D" w:rsidRDefault="00C33A2D" w:rsidP="00C33A2D">
      <w:pPr>
        <w:numPr>
          <w:ilvl w:val="0"/>
          <w:numId w:val="50"/>
        </w:numPr>
        <w:tabs>
          <w:tab w:val="left" w:pos="0"/>
        </w:tabs>
        <w:suppressAutoHyphens/>
        <w:autoSpaceDE w:val="0"/>
        <w:spacing w:before="60" w:after="60" w:line="240" w:lineRule="auto"/>
        <w:ind w:left="357" w:hanging="357"/>
        <w:jc w:val="both"/>
        <w:rPr>
          <w:rFonts w:ascii="Times New Roman" w:hAnsi="Times New Roman" w:cs="Times New Roman"/>
          <w:sz w:val="23"/>
          <w:szCs w:val="23"/>
          <w:lang w:eastAsia="pl-PL"/>
        </w:rPr>
      </w:pPr>
      <w:r w:rsidRPr="00C33A2D">
        <w:rPr>
          <w:rFonts w:ascii="Times New Roman" w:hAnsi="Times New Roman" w:cs="Times New Roman"/>
          <w:sz w:val="23"/>
          <w:szCs w:val="23"/>
          <w:lang w:eastAsia="pl-PL"/>
        </w:rPr>
        <w:t xml:space="preserve">Przedłużenie terminu składania ofert nie wpływa na bieg terminu składania wniosku, </w:t>
      </w:r>
      <w:r w:rsidR="00A314A0">
        <w:rPr>
          <w:rFonts w:ascii="Times New Roman" w:hAnsi="Times New Roman" w:cs="Times New Roman"/>
          <w:sz w:val="23"/>
          <w:szCs w:val="23"/>
          <w:lang w:eastAsia="pl-PL"/>
        </w:rPr>
        <w:t xml:space="preserve">                       </w:t>
      </w:r>
      <w:r w:rsidRPr="00C33A2D">
        <w:rPr>
          <w:rFonts w:ascii="Times New Roman" w:hAnsi="Times New Roman" w:cs="Times New Roman"/>
          <w:sz w:val="23"/>
          <w:szCs w:val="23"/>
          <w:lang w:eastAsia="pl-PL"/>
        </w:rPr>
        <w:t>o którym mowa w pkt 4.</w:t>
      </w:r>
    </w:p>
    <w:p w:rsidR="00C33A2D" w:rsidRPr="00C33A2D" w:rsidRDefault="00C33A2D" w:rsidP="00C33A2D">
      <w:pPr>
        <w:numPr>
          <w:ilvl w:val="0"/>
          <w:numId w:val="50"/>
        </w:numPr>
        <w:tabs>
          <w:tab w:val="left" w:pos="0"/>
        </w:tabs>
        <w:suppressAutoHyphens/>
        <w:autoSpaceDE w:val="0"/>
        <w:spacing w:before="60" w:after="60" w:line="240" w:lineRule="auto"/>
        <w:ind w:left="357" w:hanging="357"/>
        <w:jc w:val="both"/>
        <w:rPr>
          <w:rFonts w:ascii="Times New Roman" w:hAnsi="Times New Roman" w:cs="Times New Roman"/>
          <w:sz w:val="23"/>
          <w:szCs w:val="23"/>
          <w:lang w:eastAsia="pl-PL"/>
        </w:rPr>
      </w:pPr>
      <w:r w:rsidRPr="00C33A2D">
        <w:rPr>
          <w:rFonts w:ascii="Times New Roman" w:hAnsi="Times New Roman" w:cs="Times New Roman"/>
          <w:sz w:val="23"/>
          <w:szCs w:val="23"/>
          <w:lang w:eastAsia="pl-PL"/>
        </w:rPr>
        <w:t>Treść zapytań wraz z wyjaśnieniami Zamawiający przekaże Wykonawcom, którym przekazał SIWZ, bez ujawniania źródła zapytania oraz zamieści je na swojej stronie internetowej</w:t>
      </w:r>
      <w:r w:rsidRPr="00C33A2D">
        <w:rPr>
          <w:rFonts w:ascii="Times New Roman" w:hAnsi="Times New Roman" w:cs="Times New Roman"/>
          <w:color w:val="FF0000"/>
          <w:sz w:val="23"/>
          <w:szCs w:val="23"/>
          <w:lang w:eastAsia="pl-PL"/>
        </w:rPr>
        <w:t>.</w:t>
      </w:r>
    </w:p>
    <w:p w:rsidR="00C33A2D" w:rsidRPr="00C33A2D" w:rsidRDefault="00C33A2D" w:rsidP="00C33A2D">
      <w:pPr>
        <w:numPr>
          <w:ilvl w:val="0"/>
          <w:numId w:val="50"/>
        </w:numPr>
        <w:tabs>
          <w:tab w:val="left" w:pos="0"/>
        </w:tabs>
        <w:suppressAutoHyphens/>
        <w:autoSpaceDE w:val="0"/>
        <w:spacing w:before="60" w:after="60" w:line="240" w:lineRule="auto"/>
        <w:ind w:left="357" w:hanging="357"/>
        <w:jc w:val="both"/>
        <w:rPr>
          <w:rFonts w:ascii="Times New Roman" w:hAnsi="Times New Roman" w:cs="Times New Roman"/>
          <w:sz w:val="23"/>
          <w:szCs w:val="23"/>
          <w:lang w:eastAsia="pl-PL"/>
        </w:rPr>
      </w:pPr>
      <w:r w:rsidRPr="00C33A2D">
        <w:rPr>
          <w:rFonts w:ascii="Times New Roman" w:hAnsi="Times New Roman" w:cs="Times New Roman"/>
          <w:sz w:val="23"/>
          <w:szCs w:val="23"/>
          <w:lang w:eastAsia="pl-PL"/>
        </w:rPr>
        <w:t>W uzasadnionych przypadkach Zamawiający może przed upływem terminu składania ofert zmienić treść SIWZ. Dokonaną zmianę SIWZ Zamawiający udostępnia na swojej stronie internetowej.</w:t>
      </w:r>
      <w:r w:rsidRPr="00C33A2D">
        <w:rPr>
          <w:rFonts w:ascii="Times New Roman" w:hAnsi="Times New Roman" w:cs="Times New Roman"/>
          <w:color w:val="000000"/>
          <w:sz w:val="23"/>
          <w:szCs w:val="23"/>
        </w:rPr>
        <w:t xml:space="preserve"> </w:t>
      </w:r>
    </w:p>
    <w:p w:rsidR="00C33A2D" w:rsidRPr="00C33A2D" w:rsidRDefault="00C33A2D" w:rsidP="00C33A2D">
      <w:pPr>
        <w:numPr>
          <w:ilvl w:val="0"/>
          <w:numId w:val="50"/>
        </w:numPr>
        <w:tabs>
          <w:tab w:val="left" w:pos="0"/>
        </w:tabs>
        <w:suppressAutoHyphens/>
        <w:autoSpaceDE w:val="0"/>
        <w:spacing w:before="60" w:after="60" w:line="240" w:lineRule="auto"/>
        <w:ind w:left="357" w:hanging="357"/>
        <w:jc w:val="both"/>
        <w:rPr>
          <w:rFonts w:ascii="Times New Roman" w:hAnsi="Times New Roman" w:cs="Times New Roman"/>
          <w:sz w:val="23"/>
          <w:szCs w:val="23"/>
          <w:lang w:eastAsia="pl-PL"/>
        </w:rPr>
      </w:pPr>
      <w:r w:rsidRPr="00C33A2D">
        <w:rPr>
          <w:rFonts w:ascii="Times New Roman" w:hAnsi="Times New Roman" w:cs="Times New Roman"/>
          <w:sz w:val="23"/>
          <w:szCs w:val="23"/>
          <w:lang w:eastAsia="pl-PL"/>
        </w:rPr>
        <w:t xml:space="preserve">Jeżeli w wyniku zmiany treści SIWZ nieprowadzącej do zmiany treści ogłoszenia </w:t>
      </w:r>
      <w:r w:rsidR="00A314A0">
        <w:rPr>
          <w:rFonts w:ascii="Times New Roman" w:hAnsi="Times New Roman" w:cs="Times New Roman"/>
          <w:sz w:val="23"/>
          <w:szCs w:val="23"/>
          <w:lang w:eastAsia="pl-PL"/>
        </w:rPr>
        <w:t xml:space="preserve">                            </w:t>
      </w:r>
      <w:r w:rsidRPr="00C33A2D">
        <w:rPr>
          <w:rFonts w:ascii="Times New Roman" w:hAnsi="Times New Roman" w:cs="Times New Roman"/>
          <w:sz w:val="23"/>
          <w:szCs w:val="23"/>
          <w:lang w:eastAsia="pl-PL"/>
        </w:rPr>
        <w:t>o zamówieniu jest niezbędny dodatkowy czas na wprowadzenie zmian w ofertach, zamawiający przedłuża termin składania ofert i informuje o tym wykonawców, którym przekazano SIWZ, oraz na swojej stronie internetowej.</w:t>
      </w:r>
      <w:r w:rsidRPr="00C33A2D">
        <w:rPr>
          <w:rFonts w:ascii="Times New Roman" w:hAnsi="Times New Roman" w:cs="Times New Roman"/>
          <w:color w:val="000000"/>
          <w:sz w:val="23"/>
          <w:szCs w:val="23"/>
        </w:rPr>
        <w:t xml:space="preserve"> </w:t>
      </w:r>
    </w:p>
    <w:p w:rsidR="00C33A2D" w:rsidRPr="00C33A2D" w:rsidRDefault="00C33A2D" w:rsidP="00C33A2D">
      <w:pPr>
        <w:numPr>
          <w:ilvl w:val="0"/>
          <w:numId w:val="50"/>
        </w:numPr>
        <w:tabs>
          <w:tab w:val="left" w:pos="0"/>
        </w:tabs>
        <w:suppressAutoHyphens/>
        <w:autoSpaceDE w:val="0"/>
        <w:spacing w:before="60" w:after="60" w:line="240" w:lineRule="auto"/>
        <w:ind w:left="357" w:hanging="357"/>
        <w:jc w:val="both"/>
        <w:rPr>
          <w:rFonts w:ascii="Times New Roman" w:hAnsi="Times New Roman" w:cs="Times New Roman"/>
          <w:sz w:val="23"/>
          <w:szCs w:val="23"/>
          <w:lang w:eastAsia="pl-PL"/>
        </w:rPr>
      </w:pPr>
      <w:r w:rsidRPr="00C33A2D">
        <w:rPr>
          <w:rFonts w:ascii="Times New Roman" w:hAnsi="Times New Roman" w:cs="Times New Roman"/>
          <w:sz w:val="23"/>
          <w:szCs w:val="23"/>
        </w:rPr>
        <w:t>Zamawiający nie ponosi odpowiedzialności za błędy w transmisji danych, w tym błędy spowodowane awariami systemów teleinformatycznych, systemów zasilania lub też okolicznościami zależnymi od operatora zapewniającego transmisje danych.</w:t>
      </w:r>
    </w:p>
    <w:p w:rsidR="00C33A2D" w:rsidRPr="00C33A2D" w:rsidRDefault="00C33A2D" w:rsidP="00C33A2D">
      <w:pPr>
        <w:numPr>
          <w:ilvl w:val="0"/>
          <w:numId w:val="50"/>
        </w:numPr>
        <w:tabs>
          <w:tab w:val="left" w:pos="0"/>
        </w:tabs>
        <w:suppressAutoHyphens/>
        <w:autoSpaceDE w:val="0"/>
        <w:spacing w:before="60" w:after="60" w:line="240" w:lineRule="auto"/>
        <w:ind w:left="357" w:hanging="357"/>
        <w:jc w:val="both"/>
        <w:rPr>
          <w:rFonts w:ascii="Times New Roman" w:hAnsi="Times New Roman" w:cs="Times New Roman"/>
          <w:sz w:val="23"/>
          <w:szCs w:val="23"/>
          <w:lang w:eastAsia="pl-PL"/>
        </w:rPr>
      </w:pPr>
      <w:r w:rsidRPr="00C33A2D">
        <w:rPr>
          <w:rFonts w:ascii="Times New Roman" w:hAnsi="Times New Roman" w:cs="Times New Roman"/>
          <w:sz w:val="23"/>
          <w:szCs w:val="23"/>
          <w:lang w:eastAsia="pl-PL"/>
        </w:rPr>
        <w:t>Nie przewiduje się zebrania Wykonawców.</w:t>
      </w:r>
    </w:p>
    <w:p w:rsidR="00C60331" w:rsidRDefault="00C60331" w:rsidP="00C33A2D">
      <w:pPr>
        <w:pStyle w:val="Default"/>
        <w:tabs>
          <w:tab w:val="left" w:pos="284"/>
        </w:tabs>
        <w:spacing w:before="120"/>
        <w:ind w:left="426"/>
        <w:jc w:val="both"/>
        <w:rPr>
          <w:sz w:val="23"/>
          <w:szCs w:val="23"/>
        </w:rPr>
      </w:pPr>
    </w:p>
    <w:p w:rsidR="00C60331" w:rsidRPr="0061280D" w:rsidRDefault="0061280D" w:rsidP="00C33A2D">
      <w:pPr>
        <w:pStyle w:val="Default"/>
        <w:ind w:left="-142"/>
        <w:jc w:val="both"/>
        <w:rPr>
          <w:b/>
          <w:bCs/>
          <w:iCs/>
          <w:sz w:val="23"/>
          <w:szCs w:val="23"/>
        </w:rPr>
      </w:pPr>
      <w:r w:rsidRPr="0061280D">
        <w:rPr>
          <w:b/>
          <w:bCs/>
          <w:iCs/>
          <w:sz w:val="23"/>
          <w:szCs w:val="23"/>
        </w:rPr>
        <w:t>XI</w:t>
      </w:r>
      <w:r w:rsidR="00C60331" w:rsidRPr="0061280D">
        <w:rPr>
          <w:b/>
          <w:bCs/>
          <w:iCs/>
          <w:sz w:val="23"/>
          <w:szCs w:val="23"/>
        </w:rPr>
        <w:t xml:space="preserve">. WSKAZANIE OSÓB UPRAWNIONYCH DO POROZUMIEWANIA SIĘ </w:t>
      </w:r>
      <w:r w:rsidR="00643411">
        <w:rPr>
          <w:b/>
          <w:bCs/>
          <w:iCs/>
          <w:sz w:val="23"/>
          <w:szCs w:val="23"/>
        </w:rPr>
        <w:t>Z </w:t>
      </w:r>
      <w:r w:rsidR="00C60331" w:rsidRPr="0061280D">
        <w:rPr>
          <w:b/>
          <w:bCs/>
          <w:iCs/>
          <w:sz w:val="23"/>
          <w:szCs w:val="23"/>
        </w:rPr>
        <w:t>WYKONAWCAMI</w:t>
      </w:r>
    </w:p>
    <w:p w:rsidR="00986184" w:rsidRDefault="00986184" w:rsidP="005A6C70">
      <w:pPr>
        <w:pStyle w:val="Default"/>
        <w:ind w:left="426"/>
        <w:jc w:val="both"/>
        <w:rPr>
          <w:sz w:val="23"/>
          <w:szCs w:val="23"/>
        </w:rPr>
      </w:pPr>
    </w:p>
    <w:p w:rsidR="00C60331" w:rsidRDefault="00C60331" w:rsidP="005A6C70">
      <w:pPr>
        <w:pStyle w:val="Default"/>
        <w:numPr>
          <w:ilvl w:val="0"/>
          <w:numId w:val="23"/>
        </w:numPr>
        <w:tabs>
          <w:tab w:val="left" w:pos="284"/>
        </w:tabs>
        <w:spacing w:before="120"/>
        <w:ind w:left="426"/>
        <w:jc w:val="both"/>
        <w:rPr>
          <w:sz w:val="23"/>
          <w:szCs w:val="23"/>
        </w:rPr>
      </w:pPr>
      <w:r>
        <w:rPr>
          <w:sz w:val="23"/>
          <w:szCs w:val="23"/>
        </w:rPr>
        <w:t>Osobami uprawnionymi do bezpośredniego kont</w:t>
      </w:r>
      <w:r w:rsidR="0061280D">
        <w:rPr>
          <w:sz w:val="23"/>
          <w:szCs w:val="23"/>
        </w:rPr>
        <w:t>aktowania się z Wykonawcami są</w:t>
      </w:r>
      <w:r>
        <w:rPr>
          <w:sz w:val="23"/>
          <w:szCs w:val="23"/>
        </w:rPr>
        <w:t xml:space="preserve">: </w:t>
      </w:r>
    </w:p>
    <w:p w:rsidR="00741434" w:rsidRDefault="0066511C" w:rsidP="005A6C70">
      <w:pPr>
        <w:pStyle w:val="Default"/>
        <w:numPr>
          <w:ilvl w:val="0"/>
          <w:numId w:val="24"/>
        </w:numPr>
        <w:spacing w:after="139"/>
        <w:ind w:left="426"/>
        <w:jc w:val="both"/>
        <w:rPr>
          <w:sz w:val="23"/>
          <w:szCs w:val="23"/>
        </w:rPr>
      </w:pPr>
      <w:r w:rsidRPr="000F7C1F">
        <w:rPr>
          <w:i/>
          <w:sz w:val="23"/>
          <w:szCs w:val="23"/>
        </w:rPr>
        <w:t>Adam Matyszewski</w:t>
      </w:r>
      <w:r>
        <w:rPr>
          <w:sz w:val="23"/>
          <w:szCs w:val="23"/>
        </w:rPr>
        <w:t xml:space="preserve"> – dyrektor szkoły, tel. 24</w:t>
      </w:r>
      <w:r w:rsidR="0061280D">
        <w:rPr>
          <w:sz w:val="23"/>
          <w:szCs w:val="23"/>
        </w:rPr>
        <w:t> </w:t>
      </w:r>
      <w:r>
        <w:rPr>
          <w:sz w:val="23"/>
          <w:szCs w:val="23"/>
        </w:rPr>
        <w:t>236</w:t>
      </w:r>
      <w:r w:rsidR="0061280D">
        <w:rPr>
          <w:sz w:val="23"/>
          <w:szCs w:val="23"/>
        </w:rPr>
        <w:t xml:space="preserve"> </w:t>
      </w:r>
      <w:r w:rsidR="00C60331">
        <w:rPr>
          <w:sz w:val="23"/>
          <w:szCs w:val="23"/>
        </w:rPr>
        <w:t>0</w:t>
      </w:r>
      <w:r>
        <w:rPr>
          <w:sz w:val="23"/>
          <w:szCs w:val="23"/>
        </w:rPr>
        <w:t>2</w:t>
      </w:r>
      <w:r w:rsidR="0061280D">
        <w:rPr>
          <w:sz w:val="23"/>
          <w:szCs w:val="23"/>
        </w:rPr>
        <w:t xml:space="preserve"> </w:t>
      </w:r>
      <w:r>
        <w:rPr>
          <w:sz w:val="23"/>
          <w:szCs w:val="23"/>
        </w:rPr>
        <w:t>20</w:t>
      </w:r>
      <w:r w:rsidR="00C60331">
        <w:rPr>
          <w:sz w:val="23"/>
          <w:szCs w:val="23"/>
        </w:rPr>
        <w:t xml:space="preserve">, e-mail: </w:t>
      </w:r>
      <w:r w:rsidRPr="00741434">
        <w:rPr>
          <w:color w:val="0000FF"/>
          <w:sz w:val="23"/>
          <w:szCs w:val="23"/>
          <w:u w:val="single"/>
        </w:rPr>
        <w:t>sp3dyr</w:t>
      </w:r>
      <w:r w:rsidR="00C60331" w:rsidRPr="00741434">
        <w:rPr>
          <w:color w:val="0000FF"/>
          <w:sz w:val="23"/>
          <w:szCs w:val="23"/>
          <w:u w:val="single"/>
        </w:rPr>
        <w:t>@onet.pl</w:t>
      </w:r>
      <w:r w:rsidR="00C60331">
        <w:rPr>
          <w:sz w:val="23"/>
          <w:szCs w:val="23"/>
        </w:rPr>
        <w:t xml:space="preserve"> </w:t>
      </w:r>
    </w:p>
    <w:p w:rsidR="00741434" w:rsidRPr="00741434" w:rsidRDefault="006D5C8F" w:rsidP="005A6C70">
      <w:pPr>
        <w:pStyle w:val="Default"/>
        <w:numPr>
          <w:ilvl w:val="0"/>
          <w:numId w:val="24"/>
        </w:numPr>
        <w:spacing w:after="139"/>
        <w:ind w:left="426"/>
        <w:jc w:val="both"/>
        <w:rPr>
          <w:sz w:val="23"/>
          <w:szCs w:val="23"/>
        </w:rPr>
      </w:pPr>
      <w:r>
        <w:rPr>
          <w:i/>
          <w:sz w:val="23"/>
          <w:szCs w:val="23"/>
        </w:rPr>
        <w:t>Ewa Nowak</w:t>
      </w:r>
      <w:r w:rsidR="00741434">
        <w:rPr>
          <w:sz w:val="23"/>
          <w:szCs w:val="23"/>
        </w:rPr>
        <w:t xml:space="preserve"> – kierownik gospodarczy tel. 24 236 02 21, e-mail: </w:t>
      </w:r>
      <w:hyperlink r:id="rId9" w:history="1">
        <w:r w:rsidR="00741434" w:rsidRPr="0061280D">
          <w:rPr>
            <w:rStyle w:val="Hipercze"/>
            <w:sz w:val="23"/>
            <w:szCs w:val="23"/>
          </w:rPr>
          <w:t>sp3dyr@onet.pl</w:t>
        </w:r>
      </w:hyperlink>
    </w:p>
    <w:p w:rsidR="000F7C1F" w:rsidRDefault="00741434" w:rsidP="005A6C70">
      <w:pPr>
        <w:pStyle w:val="Default"/>
        <w:numPr>
          <w:ilvl w:val="0"/>
          <w:numId w:val="24"/>
        </w:numPr>
        <w:ind w:left="426"/>
        <w:jc w:val="both"/>
        <w:rPr>
          <w:sz w:val="23"/>
          <w:szCs w:val="23"/>
        </w:rPr>
      </w:pPr>
      <w:r w:rsidRPr="000F7C1F">
        <w:rPr>
          <w:i/>
          <w:sz w:val="23"/>
          <w:szCs w:val="23"/>
        </w:rPr>
        <w:t xml:space="preserve">Anna </w:t>
      </w:r>
      <w:proofErr w:type="spellStart"/>
      <w:r w:rsidRPr="000F7C1F">
        <w:rPr>
          <w:i/>
          <w:sz w:val="23"/>
          <w:szCs w:val="23"/>
        </w:rPr>
        <w:t>Apalczyk</w:t>
      </w:r>
      <w:proofErr w:type="spellEnd"/>
      <w:r>
        <w:rPr>
          <w:sz w:val="23"/>
          <w:szCs w:val="23"/>
        </w:rPr>
        <w:t xml:space="preserve"> – intendent, tel. 24 236 02 31 </w:t>
      </w:r>
    </w:p>
    <w:p w:rsidR="000F7C1F" w:rsidRDefault="000F7C1F" w:rsidP="005A6C70">
      <w:pPr>
        <w:pStyle w:val="Default"/>
        <w:ind w:left="426"/>
        <w:jc w:val="both"/>
        <w:rPr>
          <w:sz w:val="23"/>
          <w:szCs w:val="23"/>
        </w:rPr>
      </w:pPr>
    </w:p>
    <w:p w:rsidR="000F7C1F" w:rsidRPr="000F7C1F" w:rsidRDefault="000F7C1F" w:rsidP="008E1C0D">
      <w:pPr>
        <w:pStyle w:val="Default"/>
        <w:tabs>
          <w:tab w:val="left" w:pos="-142"/>
          <w:tab w:val="left" w:pos="142"/>
        </w:tabs>
        <w:jc w:val="both"/>
        <w:rPr>
          <w:b/>
          <w:sz w:val="23"/>
          <w:szCs w:val="23"/>
        </w:rPr>
      </w:pPr>
      <w:r>
        <w:rPr>
          <w:b/>
          <w:bCs/>
          <w:iCs/>
          <w:sz w:val="23"/>
          <w:szCs w:val="23"/>
        </w:rPr>
        <w:t>XII</w:t>
      </w:r>
      <w:r w:rsidR="00986184" w:rsidRPr="000F7C1F">
        <w:rPr>
          <w:b/>
          <w:bCs/>
          <w:iCs/>
          <w:sz w:val="23"/>
          <w:szCs w:val="23"/>
        </w:rPr>
        <w:t>. WADIUM</w:t>
      </w:r>
      <w:r w:rsidR="00986184" w:rsidRPr="000F7C1F">
        <w:rPr>
          <w:b/>
          <w:sz w:val="23"/>
          <w:szCs w:val="23"/>
        </w:rPr>
        <w:t xml:space="preserve"> </w:t>
      </w:r>
    </w:p>
    <w:p w:rsidR="000F7C1F" w:rsidRDefault="000F7C1F" w:rsidP="005A6C70">
      <w:pPr>
        <w:pStyle w:val="Default"/>
        <w:ind w:left="426"/>
        <w:jc w:val="center"/>
        <w:rPr>
          <w:sz w:val="23"/>
          <w:szCs w:val="23"/>
        </w:rPr>
      </w:pPr>
    </w:p>
    <w:p w:rsidR="00986184" w:rsidRDefault="00986184" w:rsidP="005A6C70">
      <w:pPr>
        <w:pStyle w:val="Default"/>
        <w:ind w:left="426"/>
        <w:rPr>
          <w:sz w:val="23"/>
          <w:szCs w:val="23"/>
        </w:rPr>
      </w:pPr>
      <w:r>
        <w:rPr>
          <w:sz w:val="23"/>
          <w:szCs w:val="23"/>
        </w:rPr>
        <w:t>Zamawiający nie wymaga wniesienia wadium.</w:t>
      </w:r>
    </w:p>
    <w:p w:rsidR="000F7C1F" w:rsidRDefault="000F7C1F" w:rsidP="005A6C70">
      <w:pPr>
        <w:pStyle w:val="Default"/>
        <w:ind w:left="426"/>
        <w:rPr>
          <w:sz w:val="23"/>
          <w:szCs w:val="23"/>
        </w:rPr>
      </w:pPr>
    </w:p>
    <w:p w:rsidR="00C60331" w:rsidRPr="000F7C1F" w:rsidRDefault="0066020B" w:rsidP="00C33A2D">
      <w:pPr>
        <w:pStyle w:val="Default"/>
        <w:jc w:val="both"/>
        <w:rPr>
          <w:b/>
          <w:bCs/>
          <w:iCs/>
          <w:sz w:val="23"/>
          <w:szCs w:val="23"/>
        </w:rPr>
      </w:pPr>
      <w:r>
        <w:rPr>
          <w:b/>
          <w:bCs/>
          <w:iCs/>
          <w:sz w:val="23"/>
          <w:szCs w:val="23"/>
        </w:rPr>
        <w:t>X</w:t>
      </w:r>
      <w:r w:rsidR="005A6C70">
        <w:rPr>
          <w:b/>
          <w:bCs/>
          <w:iCs/>
          <w:sz w:val="23"/>
          <w:szCs w:val="23"/>
        </w:rPr>
        <w:t>I</w:t>
      </w:r>
      <w:r w:rsidR="009C06EB">
        <w:rPr>
          <w:b/>
          <w:bCs/>
          <w:iCs/>
          <w:sz w:val="23"/>
          <w:szCs w:val="23"/>
        </w:rPr>
        <w:t>II</w:t>
      </w:r>
      <w:r w:rsidR="00C60331" w:rsidRPr="000F7C1F">
        <w:rPr>
          <w:b/>
          <w:bCs/>
          <w:iCs/>
          <w:sz w:val="23"/>
          <w:szCs w:val="23"/>
        </w:rPr>
        <w:t xml:space="preserve">. </w:t>
      </w:r>
      <w:r w:rsidR="00986184" w:rsidRPr="000F7C1F">
        <w:rPr>
          <w:b/>
          <w:bCs/>
          <w:iCs/>
          <w:sz w:val="23"/>
          <w:szCs w:val="23"/>
        </w:rPr>
        <w:t xml:space="preserve"> </w:t>
      </w:r>
      <w:r w:rsidR="00C60331" w:rsidRPr="000F7C1F">
        <w:rPr>
          <w:b/>
          <w:bCs/>
          <w:iCs/>
          <w:sz w:val="23"/>
          <w:szCs w:val="23"/>
        </w:rPr>
        <w:t>ZABEZPIECZENIE NALEŻYTEGO WYKONANIA UMOWY</w:t>
      </w:r>
    </w:p>
    <w:p w:rsidR="000F7C1F" w:rsidRDefault="000F7C1F" w:rsidP="005A6C70">
      <w:pPr>
        <w:pStyle w:val="Default"/>
        <w:ind w:left="426"/>
        <w:jc w:val="both"/>
        <w:rPr>
          <w:sz w:val="23"/>
          <w:szCs w:val="23"/>
        </w:rPr>
      </w:pPr>
    </w:p>
    <w:p w:rsidR="00C60331" w:rsidRPr="00C33A2D" w:rsidRDefault="00C60331" w:rsidP="005A6C70">
      <w:pPr>
        <w:pStyle w:val="Default"/>
        <w:ind w:left="426"/>
        <w:jc w:val="both"/>
        <w:rPr>
          <w:sz w:val="23"/>
          <w:szCs w:val="23"/>
        </w:rPr>
      </w:pPr>
      <w:r>
        <w:rPr>
          <w:sz w:val="23"/>
          <w:szCs w:val="23"/>
        </w:rPr>
        <w:t xml:space="preserve">Zamawiający nie żąda od Wykonawcy wniesienia zabezpieczenia należytego wykonania umowy. </w:t>
      </w:r>
    </w:p>
    <w:p w:rsidR="00C33A2D" w:rsidRPr="00710838" w:rsidRDefault="00C33A2D" w:rsidP="00C33A2D">
      <w:pPr>
        <w:pStyle w:val="Akapitzlist"/>
        <w:numPr>
          <w:ilvl w:val="2"/>
          <w:numId w:val="16"/>
        </w:numPr>
        <w:suppressAutoHyphens/>
        <w:spacing w:before="60" w:after="60" w:line="240" w:lineRule="auto"/>
        <w:ind w:left="0" w:hanging="6"/>
        <w:jc w:val="both"/>
        <w:rPr>
          <w:rFonts w:ascii="Times New Roman" w:hAnsi="Times New Roman" w:cs="Times New Roman"/>
          <w:sz w:val="23"/>
          <w:szCs w:val="23"/>
        </w:rPr>
      </w:pPr>
      <w:r w:rsidRPr="00710838">
        <w:rPr>
          <w:rFonts w:ascii="Times New Roman" w:hAnsi="Times New Roman" w:cs="Times New Roman"/>
          <w:b/>
          <w:sz w:val="23"/>
          <w:szCs w:val="23"/>
        </w:rPr>
        <w:t>TRYB WPROWADZENIA EWENTUALNYCH ZMIAN W SIWZ</w:t>
      </w:r>
    </w:p>
    <w:p w:rsidR="00C33A2D" w:rsidRPr="00C33A2D" w:rsidRDefault="00C33A2D" w:rsidP="00C33A2D">
      <w:pPr>
        <w:numPr>
          <w:ilvl w:val="0"/>
          <w:numId w:val="52"/>
        </w:numPr>
        <w:suppressAutoHyphens/>
        <w:spacing w:after="0" w:line="240" w:lineRule="auto"/>
        <w:ind w:left="357" w:hanging="357"/>
        <w:jc w:val="both"/>
        <w:rPr>
          <w:rFonts w:ascii="Times New Roman" w:hAnsi="Times New Roman" w:cs="Times New Roman"/>
          <w:sz w:val="23"/>
          <w:szCs w:val="23"/>
        </w:rPr>
      </w:pPr>
      <w:r w:rsidRPr="00C33A2D">
        <w:rPr>
          <w:rFonts w:ascii="Times New Roman" w:hAnsi="Times New Roman" w:cs="Times New Roman"/>
          <w:sz w:val="23"/>
          <w:szCs w:val="23"/>
        </w:rPr>
        <w:t>Zgodnie z art. 38 ust. 4 ustawy Zamawiający może w uzasadnionym przypadku przed upływem terminu składania ofert zmienić treść SIWZ.</w:t>
      </w:r>
    </w:p>
    <w:p w:rsidR="00C33A2D" w:rsidRPr="00C33A2D" w:rsidRDefault="00C33A2D" w:rsidP="00C33A2D">
      <w:pPr>
        <w:numPr>
          <w:ilvl w:val="0"/>
          <w:numId w:val="52"/>
        </w:numPr>
        <w:suppressAutoHyphens/>
        <w:spacing w:after="0" w:line="240" w:lineRule="auto"/>
        <w:ind w:left="357" w:hanging="357"/>
        <w:jc w:val="both"/>
        <w:rPr>
          <w:rFonts w:ascii="Times New Roman" w:hAnsi="Times New Roman" w:cs="Times New Roman"/>
          <w:sz w:val="23"/>
          <w:szCs w:val="23"/>
        </w:rPr>
      </w:pPr>
      <w:r w:rsidRPr="00C33A2D">
        <w:rPr>
          <w:rFonts w:ascii="Times New Roman" w:hAnsi="Times New Roman" w:cs="Times New Roman"/>
          <w:sz w:val="23"/>
          <w:szCs w:val="23"/>
        </w:rPr>
        <w:t>Dokonana w ten sposób zmiana zostanie zamieszczona na stronie internetowej Zamawiającego.</w:t>
      </w:r>
    </w:p>
    <w:p w:rsidR="00C33A2D" w:rsidRPr="00C33A2D" w:rsidRDefault="00C33A2D" w:rsidP="00C33A2D">
      <w:pPr>
        <w:numPr>
          <w:ilvl w:val="0"/>
          <w:numId w:val="52"/>
        </w:numPr>
        <w:suppressAutoHyphens/>
        <w:spacing w:after="0" w:line="240" w:lineRule="auto"/>
        <w:ind w:left="357" w:hanging="357"/>
        <w:jc w:val="both"/>
        <w:rPr>
          <w:rFonts w:ascii="Times New Roman" w:hAnsi="Times New Roman" w:cs="Times New Roman"/>
          <w:sz w:val="23"/>
          <w:szCs w:val="23"/>
        </w:rPr>
      </w:pPr>
      <w:r w:rsidRPr="00C33A2D">
        <w:rPr>
          <w:rFonts w:ascii="Times New Roman" w:hAnsi="Times New Roman" w:cs="Times New Roman"/>
          <w:sz w:val="23"/>
          <w:szCs w:val="23"/>
        </w:rPr>
        <w:t xml:space="preserve">Jeżeli zmiana treści SIWZ prowadzi do zmiany treści ogłoszenia o zamówieniu, Zamawiający zamieszcza w Biuletynie Zamówień Publicznych ogłoszenie o zmianie treści ogłoszenia </w:t>
      </w:r>
      <w:r w:rsidR="00A314A0">
        <w:rPr>
          <w:rFonts w:ascii="Times New Roman" w:hAnsi="Times New Roman" w:cs="Times New Roman"/>
          <w:sz w:val="23"/>
          <w:szCs w:val="23"/>
        </w:rPr>
        <w:t xml:space="preserve">                  </w:t>
      </w:r>
      <w:r w:rsidRPr="00C33A2D">
        <w:rPr>
          <w:rFonts w:ascii="Times New Roman" w:hAnsi="Times New Roman" w:cs="Times New Roman"/>
          <w:sz w:val="23"/>
          <w:szCs w:val="23"/>
        </w:rPr>
        <w:t>o zamówieniu.</w:t>
      </w:r>
    </w:p>
    <w:p w:rsidR="00C33A2D" w:rsidRPr="00C33A2D" w:rsidRDefault="00C33A2D" w:rsidP="00C33A2D">
      <w:pPr>
        <w:numPr>
          <w:ilvl w:val="0"/>
          <w:numId w:val="52"/>
        </w:numPr>
        <w:suppressAutoHyphens/>
        <w:spacing w:after="0" w:line="240" w:lineRule="auto"/>
        <w:ind w:left="360" w:hanging="357"/>
        <w:jc w:val="both"/>
        <w:rPr>
          <w:rFonts w:ascii="Times New Roman" w:hAnsi="Times New Roman" w:cs="Times New Roman"/>
          <w:b/>
          <w:bCs/>
          <w:i/>
          <w:iCs/>
          <w:sz w:val="23"/>
          <w:szCs w:val="23"/>
        </w:rPr>
      </w:pPr>
      <w:r w:rsidRPr="00C33A2D">
        <w:rPr>
          <w:rFonts w:ascii="Times New Roman" w:hAnsi="Times New Roman" w:cs="Times New Roman"/>
          <w:sz w:val="23"/>
          <w:szCs w:val="23"/>
        </w:rPr>
        <w:t xml:space="preserve">Jeżeli w wyniku zmiany SIWZ, która nie spowoduje zmiany treści ogłoszenia o zamówieniu, będzie niezbędny dodatkowy czas na wprowadzenie zmian w ofertach, Zamawiający </w:t>
      </w:r>
      <w:r w:rsidRPr="00C33A2D">
        <w:rPr>
          <w:rFonts w:ascii="Times New Roman" w:hAnsi="Times New Roman" w:cs="Times New Roman"/>
          <w:sz w:val="23"/>
          <w:szCs w:val="23"/>
        </w:rPr>
        <w:lastRenderedPageBreak/>
        <w:t>przedłuży termin składania ofert i poinformuje o tym Wykonawców, którym przekazano SIWZ, oraz zamieści tę informację na stronie internetowej.</w:t>
      </w:r>
    </w:p>
    <w:p w:rsidR="00986184" w:rsidRDefault="00986184" w:rsidP="005A6C70">
      <w:pPr>
        <w:pStyle w:val="Default"/>
        <w:ind w:left="426"/>
        <w:jc w:val="both"/>
        <w:rPr>
          <w:sz w:val="23"/>
          <w:szCs w:val="23"/>
        </w:rPr>
      </w:pPr>
    </w:p>
    <w:p w:rsidR="008207E3" w:rsidRPr="00C33A2D" w:rsidRDefault="008207E3" w:rsidP="005A6C70">
      <w:pPr>
        <w:pStyle w:val="Default"/>
        <w:ind w:left="426"/>
        <w:jc w:val="both"/>
        <w:rPr>
          <w:sz w:val="23"/>
          <w:szCs w:val="23"/>
        </w:rPr>
      </w:pPr>
    </w:p>
    <w:p w:rsidR="00C60331" w:rsidRPr="000F7C1F" w:rsidRDefault="0066020B" w:rsidP="008E1C0D">
      <w:pPr>
        <w:pStyle w:val="Default"/>
        <w:jc w:val="both"/>
        <w:rPr>
          <w:sz w:val="23"/>
          <w:szCs w:val="23"/>
        </w:rPr>
      </w:pPr>
      <w:r>
        <w:rPr>
          <w:b/>
          <w:bCs/>
          <w:iCs/>
          <w:sz w:val="23"/>
          <w:szCs w:val="23"/>
        </w:rPr>
        <w:t>X</w:t>
      </w:r>
      <w:r w:rsidR="005A6C70">
        <w:rPr>
          <w:b/>
          <w:bCs/>
          <w:iCs/>
          <w:sz w:val="23"/>
          <w:szCs w:val="23"/>
        </w:rPr>
        <w:t>V</w:t>
      </w:r>
      <w:r w:rsidR="00C60331" w:rsidRPr="000F7C1F">
        <w:rPr>
          <w:b/>
          <w:bCs/>
          <w:iCs/>
          <w:sz w:val="23"/>
          <w:szCs w:val="23"/>
        </w:rPr>
        <w:t>. TERMIN ZWIĄZANIA OFERTĄ</w:t>
      </w:r>
    </w:p>
    <w:p w:rsidR="005A6C70" w:rsidRDefault="00C60331" w:rsidP="005A6C70">
      <w:pPr>
        <w:pStyle w:val="Default"/>
        <w:numPr>
          <w:ilvl w:val="0"/>
          <w:numId w:val="25"/>
        </w:numPr>
        <w:tabs>
          <w:tab w:val="left" w:pos="284"/>
        </w:tabs>
        <w:spacing w:before="120"/>
        <w:ind w:left="426" w:hanging="284"/>
        <w:jc w:val="both"/>
        <w:rPr>
          <w:sz w:val="23"/>
          <w:szCs w:val="23"/>
        </w:rPr>
      </w:pPr>
      <w:r>
        <w:rPr>
          <w:sz w:val="23"/>
          <w:szCs w:val="23"/>
        </w:rPr>
        <w:t>Termin związania ofertą ustala się na 30 dni. Bieg terminu rozpoczyna się wraz z upływem terminu składania ofert.</w:t>
      </w:r>
      <w:r w:rsidRPr="0066020B">
        <w:rPr>
          <w:sz w:val="23"/>
          <w:szCs w:val="23"/>
        </w:rPr>
        <w:t xml:space="preserve"> </w:t>
      </w:r>
    </w:p>
    <w:p w:rsidR="005A6C70" w:rsidRDefault="00C60331" w:rsidP="005A6C70">
      <w:pPr>
        <w:pStyle w:val="Default"/>
        <w:numPr>
          <w:ilvl w:val="0"/>
          <w:numId w:val="25"/>
        </w:numPr>
        <w:tabs>
          <w:tab w:val="left" w:pos="284"/>
        </w:tabs>
        <w:spacing w:before="120"/>
        <w:ind w:left="426" w:hanging="284"/>
        <w:jc w:val="both"/>
        <w:rPr>
          <w:sz w:val="23"/>
          <w:szCs w:val="23"/>
        </w:rPr>
      </w:pPr>
      <w:r w:rsidRPr="005A6C70">
        <w:rPr>
          <w:iCs/>
          <w:sz w:val="23"/>
          <w:szCs w:val="23"/>
        </w:rPr>
        <w:t xml:space="preserve">W przypadku wniesienia odwołania po upływie terminu składania ofert, bieg terminu związania ofertą ulega zawieszeniu do czasu ogłoszenia przez Krajową Izbę Odwoławczą orzeczenia. </w:t>
      </w:r>
    </w:p>
    <w:p w:rsidR="00C60331" w:rsidRPr="008E1C0D" w:rsidRDefault="00C60331" w:rsidP="005A6C70">
      <w:pPr>
        <w:pStyle w:val="Default"/>
        <w:numPr>
          <w:ilvl w:val="0"/>
          <w:numId w:val="25"/>
        </w:numPr>
        <w:tabs>
          <w:tab w:val="left" w:pos="284"/>
        </w:tabs>
        <w:spacing w:before="120"/>
        <w:ind w:left="426" w:hanging="284"/>
        <w:jc w:val="both"/>
        <w:rPr>
          <w:sz w:val="23"/>
          <w:szCs w:val="23"/>
        </w:rPr>
      </w:pPr>
      <w:r w:rsidRPr="005A6C70">
        <w:rPr>
          <w:iCs/>
          <w:sz w:val="23"/>
          <w:szCs w:val="23"/>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986184" w:rsidRPr="005A6C70">
        <w:rPr>
          <w:iCs/>
          <w:sz w:val="23"/>
          <w:szCs w:val="23"/>
        </w:rPr>
        <w:t xml:space="preserve"> </w:t>
      </w:r>
      <w:r w:rsidRPr="005A6C70">
        <w:rPr>
          <w:iCs/>
          <w:sz w:val="23"/>
          <w:szCs w:val="23"/>
        </w:rPr>
        <w:t xml:space="preserve">o oznaczony okres, nie dłużej jednak niż 60 dni. </w:t>
      </w:r>
    </w:p>
    <w:p w:rsidR="00C60331" w:rsidRDefault="00C60331" w:rsidP="008207E3">
      <w:pPr>
        <w:pStyle w:val="Default"/>
        <w:jc w:val="both"/>
        <w:rPr>
          <w:sz w:val="23"/>
          <w:szCs w:val="23"/>
        </w:rPr>
      </w:pPr>
    </w:p>
    <w:p w:rsidR="008207E3" w:rsidRDefault="008207E3" w:rsidP="008207E3">
      <w:pPr>
        <w:pStyle w:val="Default"/>
        <w:jc w:val="both"/>
        <w:rPr>
          <w:sz w:val="23"/>
          <w:szCs w:val="23"/>
        </w:rPr>
      </w:pPr>
    </w:p>
    <w:p w:rsidR="00C60331" w:rsidRPr="007A5E3A" w:rsidRDefault="007A5E3A" w:rsidP="00C33A2D">
      <w:pPr>
        <w:pStyle w:val="Default"/>
        <w:jc w:val="both"/>
        <w:rPr>
          <w:sz w:val="23"/>
          <w:szCs w:val="23"/>
        </w:rPr>
      </w:pPr>
      <w:r>
        <w:rPr>
          <w:b/>
          <w:bCs/>
          <w:iCs/>
          <w:sz w:val="23"/>
          <w:szCs w:val="23"/>
        </w:rPr>
        <w:t>XV</w:t>
      </w:r>
      <w:r w:rsidR="00C33A2D">
        <w:rPr>
          <w:b/>
          <w:bCs/>
          <w:iCs/>
          <w:sz w:val="23"/>
          <w:szCs w:val="23"/>
        </w:rPr>
        <w:t>I</w:t>
      </w:r>
      <w:r w:rsidR="00C60331" w:rsidRPr="007A5E3A">
        <w:rPr>
          <w:b/>
          <w:bCs/>
          <w:iCs/>
          <w:sz w:val="23"/>
          <w:szCs w:val="23"/>
        </w:rPr>
        <w:t>. OPIS SPOSOBU PRZYGOTOWYWANIA OFERTY</w:t>
      </w:r>
    </w:p>
    <w:p w:rsidR="00C60331" w:rsidRPr="007A5E3A" w:rsidRDefault="00C60331" w:rsidP="005A6C70">
      <w:pPr>
        <w:pStyle w:val="Default"/>
        <w:ind w:left="426"/>
        <w:jc w:val="center"/>
        <w:rPr>
          <w:sz w:val="23"/>
          <w:szCs w:val="23"/>
        </w:rPr>
      </w:pPr>
    </w:p>
    <w:p w:rsidR="00C60331" w:rsidRDefault="00C60331" w:rsidP="005A6C70">
      <w:pPr>
        <w:pStyle w:val="Default"/>
        <w:ind w:left="426"/>
        <w:jc w:val="both"/>
        <w:rPr>
          <w:sz w:val="23"/>
          <w:szCs w:val="23"/>
        </w:rPr>
      </w:pPr>
      <w:r>
        <w:rPr>
          <w:sz w:val="23"/>
          <w:szCs w:val="23"/>
        </w:rPr>
        <w:t xml:space="preserve">Przed obliczeniem ceny oferty Wykonawca powinien dokładnie i szczegółowo zapoznać się </w:t>
      </w:r>
      <w:r w:rsidR="00A314A0">
        <w:rPr>
          <w:sz w:val="23"/>
          <w:szCs w:val="23"/>
        </w:rPr>
        <w:t xml:space="preserve"> </w:t>
      </w:r>
      <w:r w:rsidR="00643411">
        <w:rPr>
          <w:sz w:val="23"/>
          <w:szCs w:val="23"/>
        </w:rPr>
        <w:t xml:space="preserve">z </w:t>
      </w:r>
      <w:r>
        <w:rPr>
          <w:sz w:val="23"/>
          <w:szCs w:val="23"/>
        </w:rPr>
        <w:t xml:space="preserve">wymaganiami dotyczącymi realizacji przedmiotu zamówienia, w szczególności z opisem przedmiotu zamówienia oraz innymi wymaganiami Zamawiającego określonymi w niniejszej SIWZ. </w:t>
      </w:r>
    </w:p>
    <w:p w:rsidR="00C60331" w:rsidRDefault="00C60331" w:rsidP="005A6C70">
      <w:pPr>
        <w:pStyle w:val="Default"/>
        <w:ind w:left="426"/>
        <w:jc w:val="both"/>
        <w:rPr>
          <w:sz w:val="23"/>
          <w:szCs w:val="23"/>
        </w:rPr>
      </w:pPr>
      <w:r>
        <w:rPr>
          <w:sz w:val="23"/>
          <w:szCs w:val="23"/>
        </w:rPr>
        <w:t>Wykonawca nie może dokonywać zmian w treści formularza ofertowego (</w:t>
      </w:r>
      <w:r>
        <w:rPr>
          <w:i/>
          <w:iCs/>
          <w:sz w:val="23"/>
          <w:szCs w:val="23"/>
        </w:rPr>
        <w:t xml:space="preserve">stanowiącego </w:t>
      </w:r>
      <w:r w:rsidR="00A314A0">
        <w:rPr>
          <w:i/>
          <w:iCs/>
          <w:sz w:val="23"/>
          <w:szCs w:val="23"/>
        </w:rPr>
        <w:t xml:space="preserve">             </w:t>
      </w:r>
      <w:r>
        <w:rPr>
          <w:i/>
          <w:iCs/>
          <w:sz w:val="23"/>
          <w:szCs w:val="23"/>
        </w:rPr>
        <w:t>zał. Nr 1 do SIWZ</w:t>
      </w:r>
      <w:r>
        <w:rPr>
          <w:sz w:val="23"/>
          <w:szCs w:val="23"/>
        </w:rPr>
        <w:t xml:space="preserve">) oraz załączników do formularza, a w szczególności usuwać jakichkolwiek jego zapisów, bądź zmieniać ich treść. </w:t>
      </w:r>
    </w:p>
    <w:p w:rsidR="00653CCD" w:rsidRDefault="00653CCD" w:rsidP="005A6C70">
      <w:pPr>
        <w:pStyle w:val="Default"/>
        <w:ind w:left="426"/>
        <w:jc w:val="both"/>
        <w:rPr>
          <w:sz w:val="23"/>
          <w:szCs w:val="23"/>
        </w:rPr>
      </w:pPr>
    </w:p>
    <w:p w:rsidR="00C60331" w:rsidRDefault="00C60331" w:rsidP="005A6C70">
      <w:pPr>
        <w:pStyle w:val="Default"/>
        <w:numPr>
          <w:ilvl w:val="0"/>
          <w:numId w:val="26"/>
        </w:numPr>
        <w:tabs>
          <w:tab w:val="left" w:pos="284"/>
        </w:tabs>
        <w:spacing w:before="120"/>
        <w:ind w:left="426"/>
        <w:jc w:val="both"/>
        <w:rPr>
          <w:b/>
          <w:bCs/>
          <w:i/>
          <w:iCs/>
          <w:sz w:val="23"/>
          <w:szCs w:val="23"/>
        </w:rPr>
      </w:pPr>
      <w:r w:rsidRPr="007A5E3A">
        <w:rPr>
          <w:bCs/>
          <w:iCs/>
          <w:sz w:val="23"/>
          <w:szCs w:val="23"/>
        </w:rPr>
        <w:t>Informacje dotyczące warunków składania oferty</w:t>
      </w:r>
      <w:r>
        <w:rPr>
          <w:b/>
          <w:bCs/>
          <w:i/>
          <w:iCs/>
          <w:sz w:val="23"/>
          <w:szCs w:val="23"/>
        </w:rPr>
        <w:t xml:space="preserve"> </w:t>
      </w:r>
    </w:p>
    <w:p w:rsidR="00C60331" w:rsidRDefault="00C60331" w:rsidP="005A6C70">
      <w:pPr>
        <w:pStyle w:val="Default"/>
        <w:numPr>
          <w:ilvl w:val="1"/>
          <w:numId w:val="27"/>
        </w:numPr>
        <w:spacing w:after="27"/>
        <w:ind w:left="567" w:hanging="283"/>
        <w:jc w:val="both"/>
        <w:rPr>
          <w:sz w:val="23"/>
          <w:szCs w:val="23"/>
        </w:rPr>
      </w:pPr>
      <w:r>
        <w:rPr>
          <w:sz w:val="23"/>
          <w:szCs w:val="23"/>
        </w:rPr>
        <w:t xml:space="preserve">Ofertę należy sporządzić zgodnie z formularzem oferty, stanowiącym załącznik Nr 1 </w:t>
      </w:r>
      <w:r w:rsidR="00A314A0">
        <w:rPr>
          <w:sz w:val="23"/>
          <w:szCs w:val="23"/>
        </w:rPr>
        <w:t xml:space="preserve">                      </w:t>
      </w:r>
      <w:r>
        <w:rPr>
          <w:sz w:val="23"/>
          <w:szCs w:val="23"/>
        </w:rPr>
        <w:t xml:space="preserve">do SIWZ. </w:t>
      </w:r>
    </w:p>
    <w:p w:rsidR="00C60331" w:rsidRDefault="00C60331" w:rsidP="005A6C70">
      <w:pPr>
        <w:pStyle w:val="Default"/>
        <w:numPr>
          <w:ilvl w:val="1"/>
          <w:numId w:val="27"/>
        </w:numPr>
        <w:spacing w:after="27"/>
        <w:ind w:left="567" w:hanging="283"/>
        <w:jc w:val="both"/>
        <w:rPr>
          <w:sz w:val="23"/>
          <w:szCs w:val="23"/>
        </w:rPr>
      </w:pPr>
      <w:r>
        <w:rPr>
          <w:sz w:val="23"/>
          <w:szCs w:val="23"/>
        </w:rPr>
        <w:t xml:space="preserve">Do oferty muszą być dołączone wszystkie wymagane przez Zamawiającego dokumenty wymienione w SIWZ oraz wypełnione załączniki do SIWZ. </w:t>
      </w:r>
    </w:p>
    <w:p w:rsidR="00C60331" w:rsidRDefault="00C60331" w:rsidP="005A6C70">
      <w:pPr>
        <w:pStyle w:val="Default"/>
        <w:numPr>
          <w:ilvl w:val="1"/>
          <w:numId w:val="27"/>
        </w:numPr>
        <w:spacing w:after="27"/>
        <w:ind w:left="567" w:hanging="283"/>
        <w:jc w:val="both"/>
        <w:rPr>
          <w:sz w:val="23"/>
          <w:szCs w:val="23"/>
        </w:rPr>
      </w:pPr>
      <w:r>
        <w:rPr>
          <w:sz w:val="23"/>
          <w:szCs w:val="23"/>
        </w:rPr>
        <w:t xml:space="preserve">Jeżeli Wykonawca jako załącznik do oferty dołącza kopię jakiegoś dokumentu, musi być ona potwierdzona za zgodność z oryginałem. </w:t>
      </w:r>
    </w:p>
    <w:p w:rsidR="00C60331" w:rsidRDefault="00C60331" w:rsidP="005A6C70">
      <w:pPr>
        <w:pStyle w:val="Default"/>
        <w:numPr>
          <w:ilvl w:val="1"/>
          <w:numId w:val="27"/>
        </w:numPr>
        <w:spacing w:after="27"/>
        <w:ind w:left="567" w:hanging="283"/>
        <w:jc w:val="both"/>
        <w:rPr>
          <w:sz w:val="23"/>
          <w:szCs w:val="23"/>
        </w:rPr>
      </w:pPr>
      <w:r>
        <w:rPr>
          <w:sz w:val="23"/>
          <w:szCs w:val="23"/>
        </w:rPr>
        <w:t xml:space="preserve">Oferta musi być sporządzona w języku polskim na maszynie do pisania, komputerze </w:t>
      </w:r>
      <w:r w:rsidR="00A314A0">
        <w:rPr>
          <w:sz w:val="23"/>
          <w:szCs w:val="23"/>
        </w:rPr>
        <w:t xml:space="preserve">                   </w:t>
      </w:r>
      <w:r>
        <w:rPr>
          <w:sz w:val="23"/>
          <w:szCs w:val="23"/>
        </w:rPr>
        <w:t xml:space="preserve">lub ręcznie nieścieralnym atramentem oraz podpisana przez Wykonawcę lub osobę upoważnioną do reprezentowania Wykonawcy. Wszelkie miejsca w których Wykonawca naniósł zmiany, muszą być parafowane przez osobę podpisującą ofertę. </w:t>
      </w:r>
    </w:p>
    <w:p w:rsidR="00C60331" w:rsidRDefault="00C60331" w:rsidP="005A6C70">
      <w:pPr>
        <w:pStyle w:val="Default"/>
        <w:numPr>
          <w:ilvl w:val="1"/>
          <w:numId w:val="27"/>
        </w:numPr>
        <w:spacing w:after="27"/>
        <w:ind w:left="567" w:hanging="283"/>
        <w:jc w:val="both"/>
        <w:rPr>
          <w:sz w:val="23"/>
          <w:szCs w:val="23"/>
        </w:rPr>
      </w:pPr>
      <w:r>
        <w:rPr>
          <w:sz w:val="23"/>
          <w:szCs w:val="23"/>
        </w:rPr>
        <w:t xml:space="preserve">Zamawiający sugeruje, aby oferta była trwale spięta. </w:t>
      </w:r>
    </w:p>
    <w:p w:rsidR="00C60331" w:rsidRDefault="00C60331" w:rsidP="005A6C70">
      <w:pPr>
        <w:pStyle w:val="Default"/>
        <w:numPr>
          <w:ilvl w:val="1"/>
          <w:numId w:val="27"/>
        </w:numPr>
        <w:spacing w:after="27"/>
        <w:ind w:left="567" w:hanging="283"/>
        <w:jc w:val="both"/>
        <w:rPr>
          <w:sz w:val="23"/>
          <w:szCs w:val="23"/>
        </w:rPr>
      </w:pPr>
      <w:r>
        <w:rPr>
          <w:sz w:val="23"/>
          <w:szCs w:val="23"/>
        </w:rPr>
        <w:t xml:space="preserve">Wykonawca składa tylko jedną ofertę na daną część zamówienia. </w:t>
      </w:r>
    </w:p>
    <w:p w:rsidR="00C60331" w:rsidRDefault="00C60331" w:rsidP="005A6C70">
      <w:pPr>
        <w:pStyle w:val="Default"/>
        <w:numPr>
          <w:ilvl w:val="1"/>
          <w:numId w:val="27"/>
        </w:numPr>
        <w:spacing w:after="27"/>
        <w:ind w:left="567" w:hanging="283"/>
        <w:jc w:val="both"/>
        <w:rPr>
          <w:sz w:val="23"/>
          <w:szCs w:val="23"/>
        </w:rPr>
      </w:pPr>
      <w:r>
        <w:rPr>
          <w:sz w:val="23"/>
          <w:szCs w:val="23"/>
        </w:rPr>
        <w:t xml:space="preserve">Wykonawca ponosi wszelkie koszty związane z przygotowaniem i złożeniem oferty. </w:t>
      </w:r>
    </w:p>
    <w:p w:rsidR="00C60331" w:rsidRDefault="00C60331" w:rsidP="005A6C70">
      <w:pPr>
        <w:pStyle w:val="Default"/>
        <w:numPr>
          <w:ilvl w:val="1"/>
          <w:numId w:val="27"/>
        </w:numPr>
        <w:spacing w:after="27"/>
        <w:ind w:left="567" w:hanging="283"/>
        <w:jc w:val="both"/>
        <w:rPr>
          <w:sz w:val="23"/>
          <w:szCs w:val="23"/>
        </w:rPr>
      </w:pPr>
      <w:r>
        <w:rPr>
          <w:sz w:val="23"/>
          <w:szCs w:val="23"/>
        </w:rPr>
        <w:t xml:space="preserve">Żadne dokumenty wchodzące w skład oferty, w tym również te przedstawione w formie oryginałów, nie podlegają zwrotowi. </w:t>
      </w:r>
    </w:p>
    <w:p w:rsidR="00A3464C" w:rsidRDefault="00C60331" w:rsidP="005A6C70">
      <w:pPr>
        <w:pStyle w:val="Default"/>
        <w:numPr>
          <w:ilvl w:val="1"/>
          <w:numId w:val="27"/>
        </w:numPr>
        <w:ind w:left="567" w:hanging="283"/>
        <w:jc w:val="both"/>
        <w:rPr>
          <w:sz w:val="23"/>
          <w:szCs w:val="23"/>
        </w:rPr>
      </w:pPr>
      <w:r>
        <w:rPr>
          <w:sz w:val="23"/>
          <w:szCs w:val="23"/>
        </w:rPr>
        <w:t xml:space="preserve">Ofertę złożoną po terminie składania ofert Zamawiający zwróci niezwłocznie. </w:t>
      </w:r>
    </w:p>
    <w:p w:rsidR="00C60331" w:rsidRPr="00A50480" w:rsidRDefault="00C60331" w:rsidP="005A6C70">
      <w:pPr>
        <w:pStyle w:val="Default"/>
        <w:numPr>
          <w:ilvl w:val="0"/>
          <w:numId w:val="26"/>
        </w:numPr>
        <w:tabs>
          <w:tab w:val="left" w:pos="284"/>
        </w:tabs>
        <w:spacing w:before="120"/>
        <w:ind w:left="426"/>
        <w:jc w:val="both"/>
        <w:rPr>
          <w:sz w:val="23"/>
          <w:szCs w:val="23"/>
        </w:rPr>
      </w:pPr>
      <w:r w:rsidRPr="00A50480">
        <w:rPr>
          <w:bCs/>
          <w:iCs/>
          <w:sz w:val="23"/>
          <w:szCs w:val="23"/>
        </w:rPr>
        <w:t xml:space="preserve">Sposób składania oferty </w:t>
      </w:r>
    </w:p>
    <w:p w:rsidR="00C60331" w:rsidRDefault="00C60331" w:rsidP="005A6C70">
      <w:pPr>
        <w:pStyle w:val="Default"/>
        <w:numPr>
          <w:ilvl w:val="0"/>
          <w:numId w:val="28"/>
        </w:numPr>
        <w:ind w:left="426"/>
        <w:jc w:val="both"/>
        <w:rPr>
          <w:sz w:val="23"/>
          <w:szCs w:val="23"/>
        </w:rPr>
      </w:pPr>
      <w:r>
        <w:rPr>
          <w:sz w:val="23"/>
          <w:szCs w:val="23"/>
        </w:rPr>
        <w:t xml:space="preserve">Ofertę należy złożyć w zamkniętej kopercie, zapieczętowanej w sposób gwarantujący zachowanie w poufności jej treści oraz zabezpieczającej jej nienaruszalność do terminu otwarcia ofert. Oferta powinna być umieszczona w zamkniętych kopertach oznakowanych w sposób następujący: </w:t>
      </w:r>
    </w:p>
    <w:p w:rsidR="00C60331" w:rsidRDefault="00C60331" w:rsidP="005A6C70">
      <w:pPr>
        <w:pStyle w:val="Default"/>
        <w:ind w:left="426"/>
        <w:jc w:val="both"/>
        <w:rPr>
          <w:sz w:val="23"/>
          <w:szCs w:val="23"/>
        </w:rPr>
      </w:pPr>
    </w:p>
    <w:p w:rsidR="00C60331" w:rsidRDefault="00C60331" w:rsidP="005A6C70">
      <w:pPr>
        <w:pStyle w:val="Default"/>
        <w:numPr>
          <w:ilvl w:val="0"/>
          <w:numId w:val="29"/>
        </w:numPr>
        <w:ind w:left="426"/>
        <w:jc w:val="both"/>
        <w:rPr>
          <w:sz w:val="23"/>
          <w:szCs w:val="23"/>
        </w:rPr>
      </w:pPr>
      <w:r>
        <w:rPr>
          <w:sz w:val="23"/>
          <w:szCs w:val="23"/>
        </w:rPr>
        <w:lastRenderedPageBreak/>
        <w:t xml:space="preserve">koperta zewnętrzna </w:t>
      </w:r>
    </w:p>
    <w:p w:rsidR="00C60331" w:rsidRDefault="00C60331" w:rsidP="005A6C70">
      <w:pPr>
        <w:pStyle w:val="Default"/>
        <w:ind w:left="426"/>
        <w:jc w:val="both"/>
        <w:rPr>
          <w:sz w:val="23"/>
          <w:szCs w:val="23"/>
        </w:rPr>
      </w:pPr>
    </w:p>
    <w:p w:rsidR="00C60331" w:rsidRDefault="00C60331" w:rsidP="005A6C70">
      <w:pPr>
        <w:pStyle w:val="Default"/>
        <w:ind w:left="426"/>
        <w:jc w:val="center"/>
        <w:rPr>
          <w:sz w:val="23"/>
          <w:szCs w:val="23"/>
        </w:rPr>
      </w:pPr>
      <w:r>
        <w:rPr>
          <w:sz w:val="23"/>
          <w:szCs w:val="23"/>
        </w:rPr>
        <w:t>&lt;</w:t>
      </w:r>
      <w:r>
        <w:rPr>
          <w:i/>
          <w:iCs/>
          <w:sz w:val="23"/>
          <w:szCs w:val="23"/>
        </w:rPr>
        <w:t xml:space="preserve">NAZWA ZAMAWIAJĄCEGO I JEGO ADRES </w:t>
      </w:r>
      <w:r>
        <w:rPr>
          <w:sz w:val="23"/>
          <w:szCs w:val="23"/>
        </w:rPr>
        <w:t>&gt;</w:t>
      </w:r>
    </w:p>
    <w:p w:rsidR="00C60331" w:rsidRDefault="00C60331" w:rsidP="005A6C70">
      <w:pPr>
        <w:pStyle w:val="Default"/>
        <w:ind w:left="426"/>
        <w:jc w:val="center"/>
        <w:rPr>
          <w:sz w:val="23"/>
          <w:szCs w:val="23"/>
        </w:rPr>
      </w:pPr>
      <w:r>
        <w:rPr>
          <w:sz w:val="23"/>
          <w:szCs w:val="23"/>
        </w:rPr>
        <w:t>Oferta w &lt;</w:t>
      </w:r>
      <w:r>
        <w:rPr>
          <w:i/>
          <w:iCs/>
          <w:sz w:val="23"/>
          <w:szCs w:val="23"/>
        </w:rPr>
        <w:t>TRYB POSTĘPOWANIA</w:t>
      </w:r>
      <w:r>
        <w:rPr>
          <w:sz w:val="23"/>
          <w:szCs w:val="23"/>
        </w:rPr>
        <w:t>&gt;</w:t>
      </w:r>
    </w:p>
    <w:p w:rsidR="00C60331" w:rsidRDefault="00C60331" w:rsidP="005A6C70">
      <w:pPr>
        <w:pStyle w:val="Default"/>
        <w:ind w:left="426"/>
        <w:jc w:val="center"/>
        <w:rPr>
          <w:sz w:val="23"/>
          <w:szCs w:val="23"/>
        </w:rPr>
      </w:pPr>
      <w:r>
        <w:rPr>
          <w:sz w:val="23"/>
          <w:szCs w:val="23"/>
        </w:rPr>
        <w:t>na &lt;</w:t>
      </w:r>
      <w:r>
        <w:rPr>
          <w:i/>
          <w:iCs/>
          <w:sz w:val="23"/>
          <w:szCs w:val="23"/>
        </w:rPr>
        <w:t>NAZWA (TYTUŁ) POSTĘPOWANIA</w:t>
      </w:r>
      <w:r>
        <w:rPr>
          <w:sz w:val="23"/>
          <w:szCs w:val="23"/>
        </w:rPr>
        <w:t>&gt;</w:t>
      </w:r>
    </w:p>
    <w:p w:rsidR="00C60331" w:rsidRDefault="00C60331" w:rsidP="005A6C70">
      <w:pPr>
        <w:pStyle w:val="Default"/>
        <w:ind w:left="426"/>
        <w:jc w:val="center"/>
        <w:rPr>
          <w:sz w:val="23"/>
          <w:szCs w:val="23"/>
        </w:rPr>
      </w:pPr>
      <w:r>
        <w:rPr>
          <w:sz w:val="23"/>
          <w:szCs w:val="23"/>
        </w:rPr>
        <w:t>nie otwierać przed &lt;</w:t>
      </w:r>
      <w:r>
        <w:rPr>
          <w:i/>
          <w:iCs/>
          <w:sz w:val="23"/>
          <w:szCs w:val="23"/>
        </w:rPr>
        <w:t>DATA I GODZINA OTWARCIA OFERT</w:t>
      </w:r>
      <w:r>
        <w:rPr>
          <w:sz w:val="23"/>
          <w:szCs w:val="23"/>
        </w:rPr>
        <w:t>&gt;</w:t>
      </w:r>
    </w:p>
    <w:p w:rsidR="00C60331" w:rsidRDefault="00C60331" w:rsidP="005A6C70">
      <w:pPr>
        <w:pStyle w:val="Default"/>
        <w:numPr>
          <w:ilvl w:val="0"/>
          <w:numId w:val="29"/>
        </w:numPr>
        <w:ind w:left="426"/>
        <w:jc w:val="both"/>
        <w:rPr>
          <w:sz w:val="23"/>
          <w:szCs w:val="23"/>
        </w:rPr>
      </w:pPr>
      <w:r>
        <w:rPr>
          <w:sz w:val="23"/>
          <w:szCs w:val="23"/>
        </w:rPr>
        <w:t xml:space="preserve">koperta wewnętrzna </w:t>
      </w:r>
    </w:p>
    <w:p w:rsidR="00C60331" w:rsidRDefault="00C60331" w:rsidP="005A6C70">
      <w:pPr>
        <w:pStyle w:val="Default"/>
        <w:ind w:left="426"/>
        <w:jc w:val="both"/>
        <w:rPr>
          <w:sz w:val="23"/>
          <w:szCs w:val="23"/>
        </w:rPr>
      </w:pPr>
    </w:p>
    <w:p w:rsidR="00C60331" w:rsidRDefault="00C60331" w:rsidP="005A6C70">
      <w:pPr>
        <w:pStyle w:val="Default"/>
        <w:ind w:left="426"/>
        <w:jc w:val="center"/>
        <w:rPr>
          <w:sz w:val="23"/>
          <w:szCs w:val="23"/>
        </w:rPr>
      </w:pPr>
      <w:r>
        <w:rPr>
          <w:sz w:val="23"/>
          <w:szCs w:val="23"/>
        </w:rPr>
        <w:t>OFERTA CENOWA</w:t>
      </w:r>
    </w:p>
    <w:p w:rsidR="00C60331" w:rsidRDefault="00C60331" w:rsidP="005A6C70">
      <w:pPr>
        <w:pStyle w:val="Default"/>
        <w:ind w:left="426"/>
        <w:jc w:val="center"/>
        <w:rPr>
          <w:sz w:val="23"/>
          <w:szCs w:val="23"/>
        </w:rPr>
      </w:pPr>
      <w:r>
        <w:rPr>
          <w:sz w:val="23"/>
          <w:szCs w:val="23"/>
        </w:rPr>
        <w:t>&lt;</w:t>
      </w:r>
      <w:r>
        <w:rPr>
          <w:i/>
          <w:iCs/>
          <w:sz w:val="23"/>
          <w:szCs w:val="23"/>
        </w:rPr>
        <w:t xml:space="preserve">NAZWA WYKONAWCY I JEGO ADRES </w:t>
      </w:r>
      <w:r>
        <w:rPr>
          <w:sz w:val="23"/>
          <w:szCs w:val="23"/>
        </w:rPr>
        <w:t>&gt;</w:t>
      </w:r>
    </w:p>
    <w:p w:rsidR="00C60331" w:rsidRDefault="00C60331" w:rsidP="005A6C70">
      <w:pPr>
        <w:pStyle w:val="Default"/>
        <w:ind w:left="426"/>
        <w:jc w:val="center"/>
        <w:rPr>
          <w:sz w:val="23"/>
          <w:szCs w:val="23"/>
        </w:rPr>
      </w:pPr>
      <w:r>
        <w:rPr>
          <w:sz w:val="23"/>
          <w:szCs w:val="23"/>
        </w:rPr>
        <w:t>&lt;</w:t>
      </w:r>
      <w:r>
        <w:rPr>
          <w:i/>
          <w:iCs/>
          <w:sz w:val="23"/>
          <w:szCs w:val="23"/>
        </w:rPr>
        <w:t xml:space="preserve">NAZWA ZAMAWIAJĄCEGO I JEGO ADRES </w:t>
      </w:r>
      <w:r>
        <w:rPr>
          <w:sz w:val="23"/>
          <w:szCs w:val="23"/>
        </w:rPr>
        <w:t>&gt;</w:t>
      </w:r>
    </w:p>
    <w:p w:rsidR="00C60331" w:rsidRDefault="00C60331" w:rsidP="005A6C70">
      <w:pPr>
        <w:pStyle w:val="Default"/>
        <w:ind w:left="426"/>
        <w:jc w:val="center"/>
        <w:rPr>
          <w:sz w:val="23"/>
          <w:szCs w:val="23"/>
        </w:rPr>
      </w:pPr>
      <w:r>
        <w:rPr>
          <w:sz w:val="23"/>
          <w:szCs w:val="23"/>
        </w:rPr>
        <w:t>Oferta w &lt;</w:t>
      </w:r>
      <w:r>
        <w:rPr>
          <w:i/>
          <w:iCs/>
          <w:sz w:val="23"/>
          <w:szCs w:val="23"/>
        </w:rPr>
        <w:t>TRYB POSTĘPOWANIA</w:t>
      </w:r>
      <w:r>
        <w:rPr>
          <w:sz w:val="23"/>
          <w:szCs w:val="23"/>
        </w:rPr>
        <w:t>&gt;</w:t>
      </w:r>
    </w:p>
    <w:p w:rsidR="00C60331" w:rsidRDefault="00C60331" w:rsidP="005A6C70">
      <w:pPr>
        <w:pStyle w:val="Default"/>
        <w:ind w:left="426"/>
        <w:jc w:val="center"/>
        <w:rPr>
          <w:sz w:val="23"/>
          <w:szCs w:val="23"/>
        </w:rPr>
      </w:pPr>
      <w:r>
        <w:rPr>
          <w:sz w:val="23"/>
          <w:szCs w:val="23"/>
        </w:rPr>
        <w:t>na &lt;</w:t>
      </w:r>
      <w:r>
        <w:rPr>
          <w:i/>
          <w:iCs/>
          <w:sz w:val="23"/>
          <w:szCs w:val="23"/>
        </w:rPr>
        <w:t>NAZWA (TYTUŁ) POSTĘPOWANIA</w:t>
      </w:r>
      <w:r>
        <w:rPr>
          <w:sz w:val="23"/>
          <w:szCs w:val="23"/>
        </w:rPr>
        <w:t>&gt;</w:t>
      </w:r>
    </w:p>
    <w:p w:rsidR="00653CCD" w:rsidRDefault="00653CCD" w:rsidP="005A6C70">
      <w:pPr>
        <w:pStyle w:val="Default"/>
        <w:ind w:left="426"/>
        <w:jc w:val="both"/>
        <w:rPr>
          <w:sz w:val="23"/>
          <w:szCs w:val="23"/>
        </w:rPr>
      </w:pPr>
    </w:p>
    <w:p w:rsidR="00C60331" w:rsidRDefault="00A50480" w:rsidP="005A6C70">
      <w:pPr>
        <w:pStyle w:val="Default"/>
        <w:numPr>
          <w:ilvl w:val="0"/>
          <w:numId w:val="28"/>
        </w:numPr>
        <w:ind w:left="426"/>
        <w:jc w:val="both"/>
        <w:rPr>
          <w:sz w:val="23"/>
          <w:szCs w:val="23"/>
        </w:rPr>
      </w:pPr>
      <w:r w:rsidRPr="00A50480">
        <w:rPr>
          <w:bCs/>
          <w:iCs/>
          <w:sz w:val="23"/>
          <w:szCs w:val="23"/>
        </w:rPr>
        <w:t>Zawartość koperty</w:t>
      </w:r>
      <w:r w:rsidR="00C60331" w:rsidRPr="00A50480">
        <w:rPr>
          <w:bCs/>
          <w:iCs/>
          <w:sz w:val="23"/>
          <w:szCs w:val="23"/>
        </w:rPr>
        <w:t xml:space="preserve">: </w:t>
      </w:r>
    </w:p>
    <w:p w:rsidR="00C60331" w:rsidRDefault="00C60331" w:rsidP="005A6C70">
      <w:pPr>
        <w:pStyle w:val="Default"/>
        <w:numPr>
          <w:ilvl w:val="0"/>
          <w:numId w:val="30"/>
        </w:numPr>
        <w:spacing w:after="27"/>
        <w:ind w:left="426"/>
        <w:jc w:val="both"/>
        <w:rPr>
          <w:sz w:val="23"/>
          <w:szCs w:val="23"/>
        </w:rPr>
      </w:pPr>
      <w:r>
        <w:rPr>
          <w:sz w:val="23"/>
          <w:szCs w:val="23"/>
        </w:rPr>
        <w:t xml:space="preserve">formularz oferty </w:t>
      </w:r>
      <w:r>
        <w:rPr>
          <w:b/>
          <w:bCs/>
          <w:sz w:val="23"/>
          <w:szCs w:val="23"/>
        </w:rPr>
        <w:t>(</w:t>
      </w:r>
      <w:r>
        <w:rPr>
          <w:b/>
          <w:bCs/>
          <w:i/>
          <w:iCs/>
          <w:sz w:val="23"/>
          <w:szCs w:val="23"/>
        </w:rPr>
        <w:t>zgodnie z zał. Nr 1 do SIWZ</w:t>
      </w:r>
      <w:r>
        <w:rPr>
          <w:b/>
          <w:bCs/>
          <w:sz w:val="23"/>
          <w:szCs w:val="23"/>
        </w:rPr>
        <w:t xml:space="preserve">), </w:t>
      </w:r>
      <w:r>
        <w:rPr>
          <w:sz w:val="23"/>
          <w:szCs w:val="23"/>
        </w:rPr>
        <w:t xml:space="preserve">wraz z załącznikiem zawierającym zestawienie wszystkich cen jednostkowych dotyczących części zamówienia, na którą składana jest oferta </w:t>
      </w:r>
      <w:r>
        <w:rPr>
          <w:i/>
          <w:iCs/>
          <w:sz w:val="23"/>
          <w:szCs w:val="23"/>
        </w:rPr>
        <w:t>(załączniki</w:t>
      </w:r>
      <w:r w:rsidR="003B3C94">
        <w:rPr>
          <w:i/>
          <w:iCs/>
          <w:sz w:val="23"/>
          <w:szCs w:val="23"/>
        </w:rPr>
        <w:t xml:space="preserve"> odpowiednio</w:t>
      </w:r>
      <w:r>
        <w:rPr>
          <w:i/>
          <w:iCs/>
          <w:sz w:val="23"/>
          <w:szCs w:val="23"/>
        </w:rPr>
        <w:t xml:space="preserve"> </w:t>
      </w:r>
      <w:r w:rsidR="003B3C94">
        <w:rPr>
          <w:i/>
          <w:iCs/>
          <w:sz w:val="23"/>
          <w:szCs w:val="23"/>
        </w:rPr>
        <w:t>nr 2.1, 2.2, 2.3, 2.4, 2.5, 2.6, 2.7</w:t>
      </w:r>
      <w:r>
        <w:rPr>
          <w:i/>
          <w:iCs/>
          <w:sz w:val="23"/>
          <w:szCs w:val="23"/>
        </w:rPr>
        <w:t>)</w:t>
      </w:r>
      <w:r>
        <w:rPr>
          <w:sz w:val="23"/>
          <w:szCs w:val="23"/>
        </w:rPr>
        <w:t xml:space="preserve">; </w:t>
      </w:r>
    </w:p>
    <w:p w:rsidR="00C60331" w:rsidRDefault="00C60331" w:rsidP="005A6C70">
      <w:pPr>
        <w:pStyle w:val="Default"/>
        <w:numPr>
          <w:ilvl w:val="0"/>
          <w:numId w:val="30"/>
        </w:numPr>
        <w:spacing w:after="27"/>
        <w:ind w:left="426"/>
        <w:jc w:val="both"/>
        <w:rPr>
          <w:sz w:val="23"/>
          <w:szCs w:val="23"/>
        </w:rPr>
      </w:pPr>
      <w:r>
        <w:rPr>
          <w:sz w:val="23"/>
          <w:szCs w:val="23"/>
        </w:rPr>
        <w:t>oświadczenie Wykonawcy o braku podstaw do wykluczenia (</w:t>
      </w:r>
      <w:r>
        <w:rPr>
          <w:i/>
          <w:iCs/>
          <w:sz w:val="23"/>
          <w:szCs w:val="23"/>
        </w:rPr>
        <w:t>zgodnie z zał. Nr 5 do SIWZ</w:t>
      </w:r>
      <w:r>
        <w:rPr>
          <w:sz w:val="23"/>
          <w:szCs w:val="23"/>
        </w:rPr>
        <w:t xml:space="preserve">); </w:t>
      </w:r>
    </w:p>
    <w:p w:rsidR="00C60331" w:rsidRDefault="00C60331" w:rsidP="005A6C70">
      <w:pPr>
        <w:pStyle w:val="Default"/>
        <w:numPr>
          <w:ilvl w:val="0"/>
          <w:numId w:val="30"/>
        </w:numPr>
        <w:spacing w:after="27"/>
        <w:ind w:left="426"/>
        <w:jc w:val="both"/>
        <w:rPr>
          <w:sz w:val="23"/>
          <w:szCs w:val="23"/>
        </w:rPr>
      </w:pPr>
      <w:r>
        <w:rPr>
          <w:sz w:val="23"/>
          <w:szCs w:val="23"/>
        </w:rPr>
        <w:t xml:space="preserve">oświadczenie </w:t>
      </w:r>
      <w:r w:rsidR="00EE08AB">
        <w:rPr>
          <w:sz w:val="23"/>
          <w:szCs w:val="23"/>
        </w:rPr>
        <w:t>o przynależności albo braku przynależności</w:t>
      </w:r>
      <w:r>
        <w:rPr>
          <w:sz w:val="23"/>
          <w:szCs w:val="23"/>
        </w:rPr>
        <w:t xml:space="preserve"> do tej samej grupy kapitałowej </w:t>
      </w:r>
      <w:r w:rsidRPr="009C06EB">
        <w:rPr>
          <w:b/>
          <w:sz w:val="23"/>
          <w:szCs w:val="23"/>
        </w:rPr>
        <w:t>(</w:t>
      </w:r>
      <w:r w:rsidR="00197A71" w:rsidRPr="009C06EB">
        <w:rPr>
          <w:b/>
          <w:i/>
          <w:iCs/>
          <w:sz w:val="23"/>
          <w:szCs w:val="23"/>
        </w:rPr>
        <w:t>zgodnie z zał. Nr 6</w:t>
      </w:r>
      <w:r w:rsidRPr="009C06EB">
        <w:rPr>
          <w:b/>
          <w:i/>
          <w:iCs/>
          <w:sz w:val="23"/>
          <w:szCs w:val="23"/>
        </w:rPr>
        <w:t xml:space="preserve"> do SIWZ</w:t>
      </w:r>
      <w:r w:rsidRPr="009C06EB">
        <w:rPr>
          <w:b/>
          <w:sz w:val="23"/>
          <w:szCs w:val="23"/>
        </w:rPr>
        <w:t>);</w:t>
      </w:r>
      <w:r>
        <w:rPr>
          <w:sz w:val="23"/>
          <w:szCs w:val="23"/>
        </w:rPr>
        <w:t xml:space="preserve"> </w:t>
      </w:r>
    </w:p>
    <w:p w:rsidR="00C60331" w:rsidRDefault="00C60331" w:rsidP="005A6C70">
      <w:pPr>
        <w:pStyle w:val="Default"/>
        <w:numPr>
          <w:ilvl w:val="0"/>
          <w:numId w:val="30"/>
        </w:numPr>
        <w:spacing w:after="27"/>
        <w:ind w:left="426"/>
        <w:jc w:val="both"/>
        <w:rPr>
          <w:sz w:val="23"/>
          <w:szCs w:val="23"/>
        </w:rPr>
      </w:pPr>
      <w:r>
        <w:rPr>
          <w:sz w:val="23"/>
          <w:szCs w:val="23"/>
        </w:rPr>
        <w:t xml:space="preserve">dokumenty i oświadczenia wymienione w </w:t>
      </w:r>
      <w:r w:rsidR="00C654E8" w:rsidRPr="00C654E8">
        <w:rPr>
          <w:iCs/>
          <w:sz w:val="23"/>
          <w:szCs w:val="23"/>
        </w:rPr>
        <w:t>rozdziale</w:t>
      </w:r>
      <w:r w:rsidRPr="00C654E8">
        <w:rPr>
          <w:iCs/>
          <w:sz w:val="23"/>
          <w:szCs w:val="23"/>
        </w:rPr>
        <w:t xml:space="preserve"> </w:t>
      </w:r>
      <w:r w:rsidR="00C654E8" w:rsidRPr="00C654E8">
        <w:rPr>
          <w:iCs/>
          <w:sz w:val="23"/>
          <w:szCs w:val="23"/>
        </w:rPr>
        <w:t>VIII</w:t>
      </w:r>
      <w:r w:rsidRPr="00C654E8">
        <w:rPr>
          <w:iCs/>
          <w:sz w:val="23"/>
          <w:szCs w:val="23"/>
        </w:rPr>
        <w:t xml:space="preserve"> SIWZ</w:t>
      </w:r>
      <w:r w:rsidR="00EE75B0" w:rsidRPr="00C654E8">
        <w:rPr>
          <w:iCs/>
          <w:sz w:val="23"/>
          <w:szCs w:val="23"/>
        </w:rPr>
        <w:t>:</w:t>
      </w:r>
      <w:r w:rsidR="00EE75B0">
        <w:rPr>
          <w:i/>
          <w:iCs/>
          <w:sz w:val="23"/>
          <w:szCs w:val="23"/>
        </w:rPr>
        <w:t xml:space="preserve"> Wykaz oświadczeń i </w:t>
      </w:r>
      <w:r>
        <w:rPr>
          <w:i/>
          <w:iCs/>
          <w:sz w:val="23"/>
          <w:szCs w:val="23"/>
        </w:rPr>
        <w:t xml:space="preserve">dokumentów, jakie powinni dostarczyć </w:t>
      </w:r>
      <w:r w:rsidR="009C06EB">
        <w:rPr>
          <w:i/>
          <w:iCs/>
          <w:sz w:val="23"/>
          <w:szCs w:val="23"/>
        </w:rPr>
        <w:t>Wykonawcy</w:t>
      </w:r>
      <w:r>
        <w:rPr>
          <w:i/>
          <w:iCs/>
          <w:sz w:val="23"/>
          <w:szCs w:val="23"/>
        </w:rPr>
        <w:t xml:space="preserve"> w celu potwierdzenia spełniania warunków udziału w postępowaniu; </w:t>
      </w:r>
    </w:p>
    <w:p w:rsidR="00C60331" w:rsidRDefault="00C60331" w:rsidP="005A6C70">
      <w:pPr>
        <w:pStyle w:val="Default"/>
        <w:numPr>
          <w:ilvl w:val="0"/>
          <w:numId w:val="30"/>
        </w:numPr>
        <w:ind w:left="426"/>
        <w:jc w:val="both"/>
        <w:rPr>
          <w:sz w:val="23"/>
          <w:szCs w:val="23"/>
        </w:rPr>
      </w:pPr>
      <w:r>
        <w:rPr>
          <w:sz w:val="23"/>
          <w:szCs w:val="23"/>
        </w:rPr>
        <w:t xml:space="preserve">ewentualne pełnomocnictwo. </w:t>
      </w:r>
    </w:p>
    <w:p w:rsidR="00C60331" w:rsidRPr="00BB2885" w:rsidRDefault="00C60331" w:rsidP="005A6C70">
      <w:pPr>
        <w:pStyle w:val="Default"/>
        <w:ind w:left="426"/>
        <w:jc w:val="both"/>
        <w:rPr>
          <w:sz w:val="23"/>
          <w:szCs w:val="23"/>
        </w:rPr>
      </w:pPr>
    </w:p>
    <w:p w:rsidR="00C60331" w:rsidRPr="00BB2885" w:rsidRDefault="00C60331" w:rsidP="005A6C70">
      <w:pPr>
        <w:pStyle w:val="Default"/>
        <w:numPr>
          <w:ilvl w:val="0"/>
          <w:numId w:val="26"/>
        </w:numPr>
        <w:tabs>
          <w:tab w:val="left" w:pos="284"/>
        </w:tabs>
        <w:spacing w:before="120"/>
        <w:ind w:left="426"/>
        <w:jc w:val="both"/>
        <w:rPr>
          <w:sz w:val="23"/>
          <w:szCs w:val="23"/>
        </w:rPr>
      </w:pPr>
      <w:r w:rsidRPr="00BB2885">
        <w:rPr>
          <w:bCs/>
          <w:iCs/>
          <w:sz w:val="23"/>
          <w:szCs w:val="23"/>
        </w:rPr>
        <w:t xml:space="preserve">Wycofanie oferty lub jej zmiany </w:t>
      </w:r>
    </w:p>
    <w:p w:rsidR="00C60331" w:rsidRDefault="00C60331" w:rsidP="005A6C70">
      <w:pPr>
        <w:pStyle w:val="Default"/>
        <w:numPr>
          <w:ilvl w:val="0"/>
          <w:numId w:val="31"/>
        </w:numPr>
        <w:ind w:left="567" w:hanging="283"/>
        <w:jc w:val="both"/>
        <w:rPr>
          <w:sz w:val="23"/>
          <w:szCs w:val="23"/>
        </w:rPr>
      </w:pPr>
      <w:r>
        <w:rPr>
          <w:sz w:val="23"/>
          <w:szCs w:val="23"/>
        </w:rPr>
        <w:t xml:space="preserve">Wykonawca może wprowadzać zmiany, poprawki i uzupełnienia do złożonej oferty pod warunkiem, że Zamawiający otrzyma pisemne powiadomienie o wprowadzeniu zmian przed upływem terminu składania ofert. </w:t>
      </w:r>
    </w:p>
    <w:p w:rsidR="00C60331" w:rsidRDefault="00C60331" w:rsidP="005A6C70">
      <w:pPr>
        <w:pStyle w:val="Default"/>
        <w:numPr>
          <w:ilvl w:val="0"/>
          <w:numId w:val="31"/>
        </w:numPr>
        <w:ind w:left="567" w:hanging="283"/>
        <w:jc w:val="both"/>
        <w:rPr>
          <w:sz w:val="23"/>
          <w:szCs w:val="23"/>
        </w:rPr>
      </w:pPr>
      <w:r>
        <w:rPr>
          <w:sz w:val="23"/>
          <w:szCs w:val="23"/>
        </w:rPr>
        <w:t xml:space="preserve">Powiadomienie o wprowadzeniu zmian musi być złożone według takich samych wymagań, jak składana oferta tj. w kopertach odpowiednio oznakowanych, zaopatrzonych dodatkowo dopiskiem </w:t>
      </w:r>
      <w:r>
        <w:rPr>
          <w:i/>
          <w:iCs/>
          <w:sz w:val="23"/>
          <w:szCs w:val="23"/>
        </w:rPr>
        <w:t xml:space="preserve">„ZMIANA”. </w:t>
      </w:r>
      <w:r>
        <w:rPr>
          <w:sz w:val="23"/>
          <w:szCs w:val="23"/>
        </w:rPr>
        <w:t xml:space="preserve">Koperty oznaczone dopiskiem </w:t>
      </w:r>
      <w:r>
        <w:rPr>
          <w:i/>
          <w:iCs/>
          <w:sz w:val="23"/>
          <w:szCs w:val="23"/>
        </w:rPr>
        <w:t>„ZMIANA</w:t>
      </w:r>
      <w:r>
        <w:rPr>
          <w:sz w:val="23"/>
          <w:szCs w:val="23"/>
        </w:rPr>
        <w:t xml:space="preserve">” zostaną otwarte przy otwieraniu oferty Wykonawcy, który wprowadził zmiany i po stwierdzeniu poprawności procedury dokonywania zmian zostaną dołączone do oferty. </w:t>
      </w:r>
    </w:p>
    <w:p w:rsidR="00C60331" w:rsidRDefault="00C60331" w:rsidP="005A6C70">
      <w:pPr>
        <w:pStyle w:val="Default"/>
        <w:numPr>
          <w:ilvl w:val="0"/>
          <w:numId w:val="31"/>
        </w:numPr>
        <w:ind w:left="567" w:hanging="283"/>
        <w:jc w:val="both"/>
        <w:rPr>
          <w:sz w:val="23"/>
          <w:szCs w:val="23"/>
        </w:rPr>
      </w:pPr>
      <w:r>
        <w:rPr>
          <w:sz w:val="23"/>
          <w:szCs w:val="23"/>
        </w:rPr>
        <w:t xml:space="preserve">Wykonawca ma prawo przed upływem terminu składania ofert wycofać się z postępowania poprzez złożenie pisemnego powiadomienia (według takich samych zasad, jak wprowadzenie zmian i poprawek) z dopiskiem na kopercie zewnętrznej </w:t>
      </w:r>
      <w:r>
        <w:rPr>
          <w:i/>
          <w:iCs/>
          <w:sz w:val="23"/>
          <w:szCs w:val="23"/>
        </w:rPr>
        <w:t xml:space="preserve">„WYCOFANIE”. </w:t>
      </w:r>
      <w:r>
        <w:rPr>
          <w:sz w:val="23"/>
          <w:szCs w:val="23"/>
        </w:rPr>
        <w:t xml:space="preserve">Koperty oznaczone dopiskiem </w:t>
      </w:r>
      <w:r>
        <w:rPr>
          <w:i/>
          <w:iCs/>
          <w:sz w:val="23"/>
          <w:szCs w:val="23"/>
        </w:rPr>
        <w:t xml:space="preserve">„WYCOFANIE” </w:t>
      </w:r>
      <w:r>
        <w:rPr>
          <w:sz w:val="23"/>
          <w:szCs w:val="23"/>
        </w:rPr>
        <w:t xml:space="preserve">będą otwierane w pierwszej kolejności, a po stwierdzeniu zgodności ze złożonymi ofertami, koperty wewnętrzne ofert wycofywanych nie będą otwierane. </w:t>
      </w:r>
    </w:p>
    <w:p w:rsidR="00986184" w:rsidRDefault="00986184" w:rsidP="005A6C70">
      <w:pPr>
        <w:pStyle w:val="Default"/>
        <w:ind w:left="426"/>
        <w:jc w:val="both"/>
        <w:rPr>
          <w:sz w:val="23"/>
          <w:szCs w:val="23"/>
        </w:rPr>
      </w:pPr>
    </w:p>
    <w:p w:rsidR="00986184" w:rsidRDefault="00986184" w:rsidP="005A6C70">
      <w:pPr>
        <w:pStyle w:val="Default"/>
        <w:ind w:left="426"/>
        <w:jc w:val="both"/>
        <w:rPr>
          <w:sz w:val="23"/>
          <w:szCs w:val="23"/>
        </w:rPr>
      </w:pPr>
    </w:p>
    <w:p w:rsidR="00653CCD" w:rsidRPr="000A5090" w:rsidRDefault="000A5090" w:rsidP="00C33A2D">
      <w:pPr>
        <w:pStyle w:val="Default"/>
        <w:jc w:val="both"/>
        <w:rPr>
          <w:b/>
          <w:sz w:val="23"/>
          <w:szCs w:val="23"/>
        </w:rPr>
      </w:pPr>
      <w:r>
        <w:rPr>
          <w:b/>
          <w:bCs/>
          <w:iCs/>
          <w:sz w:val="23"/>
          <w:szCs w:val="23"/>
        </w:rPr>
        <w:t>XV</w:t>
      </w:r>
      <w:r w:rsidR="00C33A2D">
        <w:rPr>
          <w:b/>
          <w:bCs/>
          <w:iCs/>
          <w:sz w:val="23"/>
          <w:szCs w:val="23"/>
        </w:rPr>
        <w:t>I</w:t>
      </w:r>
      <w:r>
        <w:rPr>
          <w:b/>
          <w:bCs/>
          <w:iCs/>
          <w:sz w:val="23"/>
          <w:szCs w:val="23"/>
        </w:rPr>
        <w:t>I</w:t>
      </w:r>
      <w:r w:rsidR="00653CCD" w:rsidRPr="000A5090">
        <w:rPr>
          <w:b/>
          <w:bCs/>
          <w:iCs/>
          <w:sz w:val="23"/>
          <w:szCs w:val="23"/>
        </w:rPr>
        <w:t>. MIEJSCE ORAZ TERMIN SKŁADANIA I OTWARCIA OFERT</w:t>
      </w:r>
    </w:p>
    <w:p w:rsidR="00653CCD" w:rsidRDefault="00653CCD" w:rsidP="005A6C70">
      <w:pPr>
        <w:pStyle w:val="Default"/>
        <w:ind w:left="426"/>
        <w:jc w:val="both"/>
        <w:rPr>
          <w:sz w:val="23"/>
          <w:szCs w:val="23"/>
        </w:rPr>
      </w:pPr>
    </w:p>
    <w:p w:rsidR="00653CCD" w:rsidRPr="00BB2885" w:rsidRDefault="00653CCD" w:rsidP="005A6C70">
      <w:pPr>
        <w:pStyle w:val="Default"/>
        <w:numPr>
          <w:ilvl w:val="0"/>
          <w:numId w:val="32"/>
        </w:numPr>
        <w:ind w:left="426"/>
        <w:jc w:val="both"/>
      </w:pPr>
      <w:r w:rsidRPr="00BB2885">
        <w:t xml:space="preserve">MIEJSCE ORAZ TERMIN SKŁADANIA OFERT </w:t>
      </w:r>
    </w:p>
    <w:p w:rsidR="00653CCD" w:rsidRDefault="00653CCD" w:rsidP="005A6C70">
      <w:pPr>
        <w:pStyle w:val="Default"/>
        <w:ind w:left="426"/>
        <w:jc w:val="both"/>
        <w:rPr>
          <w:sz w:val="23"/>
          <w:szCs w:val="23"/>
        </w:rPr>
      </w:pPr>
    </w:p>
    <w:p w:rsidR="00653CCD" w:rsidRDefault="00986184" w:rsidP="005A6C70">
      <w:pPr>
        <w:pStyle w:val="Default"/>
        <w:ind w:left="426"/>
        <w:jc w:val="both"/>
        <w:rPr>
          <w:sz w:val="23"/>
          <w:szCs w:val="23"/>
        </w:rPr>
      </w:pPr>
      <w:r>
        <w:rPr>
          <w:b/>
          <w:bCs/>
          <w:sz w:val="23"/>
          <w:szCs w:val="23"/>
        </w:rPr>
        <w:t xml:space="preserve">Szkoła Podstawowa nr 3 im. Obrońców Westerplatte </w:t>
      </w:r>
      <w:r w:rsidR="00653CCD">
        <w:rPr>
          <w:sz w:val="23"/>
          <w:szCs w:val="23"/>
        </w:rPr>
        <w:t>w Gostyninie przy ul. Bema 23</w:t>
      </w:r>
      <w:r w:rsidR="000A5090">
        <w:rPr>
          <w:b/>
          <w:bCs/>
          <w:sz w:val="23"/>
          <w:szCs w:val="23"/>
        </w:rPr>
        <w:t xml:space="preserve">, </w:t>
      </w:r>
      <w:r w:rsidR="008C10E1">
        <w:rPr>
          <w:b/>
          <w:bCs/>
          <w:sz w:val="23"/>
          <w:szCs w:val="23"/>
        </w:rPr>
        <w:br/>
      </w:r>
      <w:r w:rsidR="00653CCD">
        <w:rPr>
          <w:b/>
          <w:bCs/>
          <w:sz w:val="23"/>
          <w:szCs w:val="23"/>
        </w:rPr>
        <w:t xml:space="preserve">09-500 Gostynin, </w:t>
      </w:r>
      <w:r w:rsidR="00653CCD" w:rsidRPr="008274F7">
        <w:rPr>
          <w:bCs/>
          <w:sz w:val="23"/>
          <w:szCs w:val="23"/>
        </w:rPr>
        <w:t>sekretariat</w:t>
      </w:r>
      <w:r w:rsidR="008274F7">
        <w:rPr>
          <w:b/>
          <w:bCs/>
          <w:sz w:val="23"/>
          <w:szCs w:val="23"/>
        </w:rPr>
        <w:t>,</w:t>
      </w:r>
      <w:r w:rsidR="00653CCD">
        <w:rPr>
          <w:b/>
          <w:bCs/>
          <w:sz w:val="23"/>
          <w:szCs w:val="23"/>
        </w:rPr>
        <w:t xml:space="preserve"> </w:t>
      </w:r>
      <w:r w:rsidR="009321A0">
        <w:rPr>
          <w:b/>
          <w:bCs/>
          <w:sz w:val="23"/>
          <w:szCs w:val="23"/>
        </w:rPr>
        <w:t>09</w:t>
      </w:r>
      <w:r w:rsidR="004D190C">
        <w:rPr>
          <w:b/>
          <w:bCs/>
          <w:sz w:val="23"/>
          <w:szCs w:val="23"/>
        </w:rPr>
        <w:t xml:space="preserve"> grudnia </w:t>
      </w:r>
      <w:r w:rsidR="009321A0">
        <w:rPr>
          <w:b/>
          <w:bCs/>
          <w:sz w:val="23"/>
          <w:szCs w:val="23"/>
        </w:rPr>
        <w:t>2019</w:t>
      </w:r>
      <w:r w:rsidR="004D190C" w:rsidRPr="008274F7">
        <w:rPr>
          <w:b/>
          <w:bCs/>
          <w:i/>
          <w:iCs/>
          <w:sz w:val="23"/>
          <w:szCs w:val="23"/>
        </w:rPr>
        <w:t xml:space="preserve"> </w:t>
      </w:r>
      <w:r w:rsidR="004D190C" w:rsidRPr="008274F7">
        <w:rPr>
          <w:b/>
          <w:bCs/>
          <w:iCs/>
          <w:sz w:val="23"/>
          <w:szCs w:val="23"/>
        </w:rPr>
        <w:t>r.</w:t>
      </w:r>
      <w:r w:rsidR="004D190C">
        <w:rPr>
          <w:b/>
          <w:bCs/>
          <w:iCs/>
          <w:sz w:val="23"/>
          <w:szCs w:val="23"/>
        </w:rPr>
        <w:t xml:space="preserve"> (</w:t>
      </w:r>
      <w:r w:rsidR="009321A0">
        <w:rPr>
          <w:b/>
          <w:bCs/>
          <w:iCs/>
          <w:sz w:val="23"/>
          <w:szCs w:val="23"/>
        </w:rPr>
        <w:t>poniedziałek</w:t>
      </w:r>
      <w:r w:rsidR="004D190C">
        <w:rPr>
          <w:b/>
          <w:bCs/>
          <w:iCs/>
          <w:sz w:val="23"/>
          <w:szCs w:val="23"/>
        </w:rPr>
        <w:t>)</w:t>
      </w:r>
      <w:r w:rsidR="004D190C" w:rsidRPr="008274F7">
        <w:rPr>
          <w:b/>
          <w:bCs/>
          <w:iCs/>
          <w:sz w:val="23"/>
          <w:szCs w:val="23"/>
        </w:rPr>
        <w:t xml:space="preserve"> </w:t>
      </w:r>
      <w:r w:rsidR="00653CCD" w:rsidRPr="008274F7">
        <w:rPr>
          <w:b/>
          <w:bCs/>
          <w:iCs/>
          <w:sz w:val="23"/>
          <w:szCs w:val="23"/>
        </w:rPr>
        <w:t>do godz. 9.00.</w:t>
      </w:r>
      <w:r w:rsidR="00653CCD">
        <w:rPr>
          <w:b/>
          <w:bCs/>
          <w:i/>
          <w:iCs/>
          <w:sz w:val="23"/>
          <w:szCs w:val="23"/>
        </w:rPr>
        <w:t xml:space="preserve"> </w:t>
      </w:r>
    </w:p>
    <w:p w:rsidR="00653CCD" w:rsidRDefault="00653CCD" w:rsidP="005A6C70">
      <w:pPr>
        <w:pStyle w:val="Default"/>
        <w:ind w:left="426"/>
        <w:jc w:val="both"/>
        <w:rPr>
          <w:sz w:val="23"/>
          <w:szCs w:val="23"/>
        </w:rPr>
      </w:pPr>
    </w:p>
    <w:p w:rsidR="00653CCD" w:rsidRDefault="00653CCD" w:rsidP="005A6C70">
      <w:pPr>
        <w:pStyle w:val="Default"/>
        <w:numPr>
          <w:ilvl w:val="0"/>
          <w:numId w:val="32"/>
        </w:numPr>
        <w:ind w:left="426"/>
        <w:jc w:val="both"/>
        <w:rPr>
          <w:sz w:val="23"/>
          <w:szCs w:val="23"/>
        </w:rPr>
      </w:pPr>
      <w:r>
        <w:rPr>
          <w:sz w:val="23"/>
          <w:szCs w:val="23"/>
        </w:rPr>
        <w:t xml:space="preserve">MIEJSCE ORAZ TERMIN OTWARCIA OFERT </w:t>
      </w:r>
    </w:p>
    <w:p w:rsidR="00653CCD" w:rsidRDefault="00653CCD" w:rsidP="005A6C70">
      <w:pPr>
        <w:pStyle w:val="Default"/>
        <w:ind w:left="426"/>
        <w:jc w:val="both"/>
        <w:rPr>
          <w:sz w:val="23"/>
          <w:szCs w:val="23"/>
        </w:rPr>
      </w:pPr>
    </w:p>
    <w:p w:rsidR="00653CCD" w:rsidRDefault="00986184" w:rsidP="005A6C70">
      <w:pPr>
        <w:pStyle w:val="Default"/>
        <w:ind w:left="426"/>
        <w:jc w:val="both"/>
        <w:rPr>
          <w:b/>
          <w:bCs/>
          <w:sz w:val="23"/>
          <w:szCs w:val="23"/>
        </w:rPr>
      </w:pPr>
      <w:r>
        <w:rPr>
          <w:b/>
          <w:bCs/>
          <w:sz w:val="23"/>
          <w:szCs w:val="23"/>
        </w:rPr>
        <w:lastRenderedPageBreak/>
        <w:t xml:space="preserve">Szkoła Podstawowa nr 3 im. Obrońców Westerplatte </w:t>
      </w:r>
      <w:r>
        <w:rPr>
          <w:sz w:val="23"/>
          <w:szCs w:val="23"/>
        </w:rPr>
        <w:t>w Gostyninie przy ul. Bema 23</w:t>
      </w:r>
      <w:r w:rsidR="00BB2885">
        <w:rPr>
          <w:sz w:val="23"/>
          <w:szCs w:val="23"/>
        </w:rPr>
        <w:t>,</w:t>
      </w:r>
      <w:r>
        <w:rPr>
          <w:b/>
          <w:bCs/>
          <w:sz w:val="23"/>
          <w:szCs w:val="23"/>
        </w:rPr>
        <w:t xml:space="preserve"> </w:t>
      </w:r>
      <w:r w:rsidR="00BB2885">
        <w:rPr>
          <w:b/>
          <w:bCs/>
          <w:sz w:val="23"/>
          <w:szCs w:val="23"/>
        </w:rPr>
        <w:br/>
      </w:r>
      <w:r>
        <w:rPr>
          <w:b/>
          <w:bCs/>
          <w:sz w:val="23"/>
          <w:szCs w:val="23"/>
        </w:rPr>
        <w:t xml:space="preserve">09-500 Gostynin, </w:t>
      </w:r>
      <w:r w:rsidRPr="008274F7">
        <w:rPr>
          <w:bCs/>
          <w:sz w:val="23"/>
          <w:szCs w:val="23"/>
        </w:rPr>
        <w:t>sekretariat</w:t>
      </w:r>
      <w:r>
        <w:rPr>
          <w:b/>
          <w:bCs/>
          <w:sz w:val="23"/>
          <w:szCs w:val="23"/>
        </w:rPr>
        <w:t xml:space="preserve">, </w:t>
      </w:r>
      <w:r w:rsidR="009321A0">
        <w:rPr>
          <w:b/>
          <w:bCs/>
          <w:sz w:val="23"/>
          <w:szCs w:val="23"/>
        </w:rPr>
        <w:t>09</w:t>
      </w:r>
      <w:r w:rsidR="004D190C">
        <w:rPr>
          <w:b/>
          <w:bCs/>
          <w:sz w:val="23"/>
          <w:szCs w:val="23"/>
        </w:rPr>
        <w:t xml:space="preserve"> grudnia</w:t>
      </w:r>
      <w:r w:rsidR="008274F7">
        <w:rPr>
          <w:b/>
          <w:bCs/>
          <w:sz w:val="23"/>
          <w:szCs w:val="23"/>
        </w:rPr>
        <w:t xml:space="preserve"> </w:t>
      </w:r>
      <w:r w:rsidR="009321A0">
        <w:rPr>
          <w:b/>
          <w:bCs/>
          <w:sz w:val="23"/>
          <w:szCs w:val="23"/>
        </w:rPr>
        <w:t>2019</w:t>
      </w:r>
      <w:r w:rsidR="008274F7" w:rsidRPr="008274F7">
        <w:rPr>
          <w:b/>
          <w:bCs/>
          <w:i/>
          <w:iCs/>
          <w:sz w:val="23"/>
          <w:szCs w:val="23"/>
        </w:rPr>
        <w:t xml:space="preserve"> </w:t>
      </w:r>
      <w:r w:rsidR="008274F7" w:rsidRPr="008274F7">
        <w:rPr>
          <w:b/>
          <w:bCs/>
          <w:iCs/>
          <w:sz w:val="23"/>
          <w:szCs w:val="23"/>
        </w:rPr>
        <w:t>r.</w:t>
      </w:r>
      <w:r w:rsidR="004D190C">
        <w:rPr>
          <w:b/>
          <w:bCs/>
          <w:iCs/>
          <w:sz w:val="23"/>
          <w:szCs w:val="23"/>
        </w:rPr>
        <w:t xml:space="preserve"> (</w:t>
      </w:r>
      <w:r w:rsidR="009321A0">
        <w:rPr>
          <w:b/>
          <w:bCs/>
          <w:iCs/>
          <w:sz w:val="23"/>
          <w:szCs w:val="23"/>
        </w:rPr>
        <w:t>poniedziałek</w:t>
      </w:r>
      <w:r w:rsidR="008274F7">
        <w:rPr>
          <w:b/>
          <w:bCs/>
          <w:iCs/>
          <w:sz w:val="23"/>
          <w:szCs w:val="23"/>
        </w:rPr>
        <w:t>)</w:t>
      </w:r>
      <w:r w:rsidR="008274F7" w:rsidRPr="008274F7">
        <w:rPr>
          <w:b/>
          <w:bCs/>
          <w:iCs/>
          <w:sz w:val="23"/>
          <w:szCs w:val="23"/>
        </w:rPr>
        <w:t xml:space="preserve"> do godz. 9.</w:t>
      </w:r>
      <w:r w:rsidR="008274F7">
        <w:rPr>
          <w:b/>
          <w:bCs/>
          <w:iCs/>
          <w:sz w:val="23"/>
          <w:szCs w:val="23"/>
        </w:rPr>
        <w:t>15.</w:t>
      </w:r>
      <w:r>
        <w:rPr>
          <w:b/>
          <w:bCs/>
          <w:sz w:val="23"/>
          <w:szCs w:val="23"/>
        </w:rPr>
        <w:t xml:space="preserve"> </w:t>
      </w:r>
    </w:p>
    <w:p w:rsidR="00653CCD" w:rsidRDefault="00653CCD" w:rsidP="005A6C70">
      <w:pPr>
        <w:pStyle w:val="Default"/>
        <w:ind w:left="426"/>
        <w:jc w:val="both"/>
        <w:rPr>
          <w:sz w:val="23"/>
          <w:szCs w:val="23"/>
        </w:rPr>
      </w:pPr>
    </w:p>
    <w:p w:rsidR="00653CCD" w:rsidRPr="000A5090" w:rsidRDefault="000A5090" w:rsidP="00C33A2D">
      <w:pPr>
        <w:pStyle w:val="Default"/>
        <w:jc w:val="both"/>
        <w:rPr>
          <w:b/>
          <w:sz w:val="23"/>
          <w:szCs w:val="23"/>
        </w:rPr>
      </w:pPr>
      <w:r w:rsidRPr="000A5090">
        <w:rPr>
          <w:b/>
          <w:bCs/>
          <w:iCs/>
          <w:sz w:val="23"/>
          <w:szCs w:val="23"/>
        </w:rPr>
        <w:t>XVII</w:t>
      </w:r>
      <w:r w:rsidR="008E1C0D">
        <w:rPr>
          <w:b/>
          <w:bCs/>
          <w:iCs/>
          <w:sz w:val="23"/>
          <w:szCs w:val="23"/>
        </w:rPr>
        <w:t>I</w:t>
      </w:r>
      <w:r w:rsidR="00653CCD" w:rsidRPr="000A5090">
        <w:rPr>
          <w:b/>
          <w:bCs/>
          <w:iCs/>
          <w:sz w:val="23"/>
          <w:szCs w:val="23"/>
        </w:rPr>
        <w:t>. OPIS SPOSOBU OBLICZANIA CENY</w:t>
      </w:r>
    </w:p>
    <w:p w:rsidR="00653CCD" w:rsidRDefault="00653CCD" w:rsidP="005A6C70">
      <w:pPr>
        <w:pStyle w:val="Default"/>
        <w:ind w:left="426"/>
        <w:jc w:val="both"/>
        <w:rPr>
          <w:sz w:val="23"/>
          <w:szCs w:val="23"/>
        </w:rPr>
      </w:pPr>
    </w:p>
    <w:p w:rsidR="00C33A2D" w:rsidRPr="00C33A2D" w:rsidRDefault="00C33A2D" w:rsidP="00C33A2D">
      <w:pPr>
        <w:numPr>
          <w:ilvl w:val="0"/>
          <w:numId w:val="1"/>
        </w:numPr>
        <w:suppressAutoHyphens/>
        <w:spacing w:before="60" w:after="60" w:line="240" w:lineRule="auto"/>
        <w:ind w:left="284" w:hanging="284"/>
        <w:jc w:val="both"/>
        <w:rPr>
          <w:rFonts w:ascii="Times New Roman" w:hAnsi="Times New Roman" w:cs="Times New Roman"/>
          <w:sz w:val="24"/>
          <w:szCs w:val="24"/>
        </w:rPr>
      </w:pPr>
      <w:r w:rsidRPr="00C33A2D">
        <w:rPr>
          <w:rFonts w:ascii="Times New Roman" w:hAnsi="Times New Roman" w:cs="Times New Roman"/>
          <w:sz w:val="24"/>
          <w:szCs w:val="24"/>
        </w:rPr>
        <w:t xml:space="preserve">Pod pojęciem ceny należy rozumieć cenę w rozumieniu art. 3 ust. 1 pkt 1 i ust. 2 ustawy z dnia 9 maja 2014 r. – </w:t>
      </w:r>
      <w:r w:rsidRPr="00C33A2D">
        <w:rPr>
          <w:rFonts w:ascii="Times New Roman" w:hAnsi="Times New Roman" w:cs="Times New Roman"/>
          <w:i/>
          <w:sz w:val="24"/>
          <w:szCs w:val="24"/>
        </w:rPr>
        <w:t>o</w:t>
      </w:r>
      <w:r w:rsidRPr="00C33A2D">
        <w:rPr>
          <w:rFonts w:ascii="Times New Roman" w:hAnsi="Times New Roman" w:cs="Times New Roman"/>
          <w:i/>
          <w:iCs/>
          <w:sz w:val="24"/>
          <w:szCs w:val="24"/>
        </w:rPr>
        <w:t xml:space="preserve"> informowaniu o cenach towarów i usług</w:t>
      </w:r>
      <w:r w:rsidRPr="00C33A2D">
        <w:rPr>
          <w:rFonts w:ascii="Times New Roman" w:hAnsi="Times New Roman" w:cs="Times New Roman"/>
          <w:sz w:val="24"/>
          <w:szCs w:val="24"/>
        </w:rPr>
        <w:t xml:space="preserve"> (Dz. U. z 201</w:t>
      </w:r>
      <w:r w:rsidR="00E91268">
        <w:rPr>
          <w:rFonts w:ascii="Times New Roman" w:hAnsi="Times New Roman" w:cs="Times New Roman"/>
          <w:sz w:val="24"/>
          <w:szCs w:val="24"/>
        </w:rPr>
        <w:t>9</w:t>
      </w:r>
      <w:r w:rsidRPr="00C33A2D">
        <w:rPr>
          <w:rFonts w:ascii="Times New Roman" w:hAnsi="Times New Roman" w:cs="Times New Roman"/>
          <w:sz w:val="24"/>
          <w:szCs w:val="24"/>
        </w:rPr>
        <w:t xml:space="preserve"> r. poz. </w:t>
      </w:r>
      <w:r w:rsidR="00E91268">
        <w:rPr>
          <w:rFonts w:ascii="Times New Roman" w:hAnsi="Times New Roman" w:cs="Times New Roman"/>
          <w:sz w:val="24"/>
          <w:szCs w:val="24"/>
        </w:rPr>
        <w:t>178</w:t>
      </w:r>
      <w:r w:rsidRPr="00C33A2D">
        <w:rPr>
          <w:rFonts w:ascii="Times New Roman" w:hAnsi="Times New Roman" w:cs="Times New Roman"/>
          <w:sz w:val="24"/>
          <w:szCs w:val="24"/>
        </w:rPr>
        <w:t xml:space="preserve"> </w:t>
      </w:r>
      <w:r w:rsidR="00E91268">
        <w:rPr>
          <w:rFonts w:ascii="Times New Roman" w:hAnsi="Times New Roman" w:cs="Times New Roman"/>
          <w:sz w:val="24"/>
          <w:szCs w:val="24"/>
        </w:rPr>
        <w:t>j.t</w:t>
      </w:r>
      <w:r w:rsidRPr="00C33A2D">
        <w:rPr>
          <w:rFonts w:ascii="Times New Roman" w:hAnsi="Times New Roman" w:cs="Times New Roman"/>
          <w:sz w:val="24"/>
          <w:szCs w:val="24"/>
        </w:rPr>
        <w:t>.).</w:t>
      </w:r>
    </w:p>
    <w:p w:rsidR="00C33A2D" w:rsidRPr="00C33A2D" w:rsidRDefault="00C33A2D" w:rsidP="00C33A2D">
      <w:pPr>
        <w:numPr>
          <w:ilvl w:val="0"/>
          <w:numId w:val="1"/>
        </w:numPr>
        <w:suppressAutoHyphens/>
        <w:spacing w:before="60" w:after="60" w:line="240" w:lineRule="auto"/>
        <w:ind w:left="284" w:hanging="284"/>
        <w:jc w:val="both"/>
        <w:rPr>
          <w:rFonts w:ascii="Times New Roman" w:hAnsi="Times New Roman" w:cs="Times New Roman"/>
          <w:sz w:val="24"/>
          <w:szCs w:val="24"/>
        </w:rPr>
      </w:pPr>
      <w:r w:rsidRPr="00C33A2D">
        <w:rPr>
          <w:rFonts w:ascii="Times New Roman" w:hAnsi="Times New Roman" w:cs="Times New Roman"/>
          <w:sz w:val="24"/>
          <w:szCs w:val="24"/>
        </w:rPr>
        <w:t xml:space="preserve">Cenę oferty należy wyrazić w złotych (PLN) z dokładnością do dwóch miejsc po przecinku </w:t>
      </w:r>
      <w:r w:rsidRPr="00C33A2D">
        <w:rPr>
          <w:rFonts w:ascii="Times New Roman" w:hAnsi="Times New Roman" w:cs="Times New Roman"/>
          <w:sz w:val="24"/>
          <w:szCs w:val="24"/>
          <w:lang w:eastAsia="pl-PL"/>
        </w:rPr>
        <w:t>w formie wynagrodzenia ryczałtowego (</w:t>
      </w:r>
      <w:r w:rsidRPr="00C33A2D">
        <w:rPr>
          <w:rFonts w:ascii="Times New Roman" w:hAnsi="Times New Roman" w:cs="Times New Roman"/>
          <w:sz w:val="24"/>
          <w:szCs w:val="24"/>
          <w:u w:val="single"/>
          <w:lang w:eastAsia="pl-PL"/>
        </w:rPr>
        <w:t>cena ryczałtowa zgodnie art. 632 KC</w:t>
      </w:r>
      <w:r w:rsidRPr="00C33A2D">
        <w:rPr>
          <w:rFonts w:ascii="Times New Roman" w:hAnsi="Times New Roman" w:cs="Times New Roman"/>
          <w:sz w:val="24"/>
          <w:szCs w:val="24"/>
          <w:lang w:eastAsia="pl-PL"/>
        </w:rPr>
        <w:t xml:space="preserve">) – uwzględniając obowiązujący podatek od towarów i usług VAT – obejmującego całość zamówienia </w:t>
      </w:r>
      <w:r w:rsidRPr="00C33A2D">
        <w:rPr>
          <w:rFonts w:ascii="Times New Roman" w:hAnsi="Times New Roman" w:cs="Times New Roman"/>
          <w:i/>
          <w:iCs/>
          <w:sz w:val="24"/>
          <w:szCs w:val="24"/>
        </w:rPr>
        <w:t>(</w:t>
      </w:r>
      <w:r w:rsidRPr="00FF0383">
        <w:rPr>
          <w:rFonts w:ascii="Times New Roman" w:hAnsi="Times New Roman" w:cs="Times New Roman"/>
          <w:b/>
          <w:i/>
          <w:iCs/>
          <w:sz w:val="24"/>
          <w:szCs w:val="24"/>
        </w:rPr>
        <w:t>zgodnie z zał. Nr 1 do SIWZ</w:t>
      </w:r>
      <w:r w:rsidRPr="00C33A2D">
        <w:rPr>
          <w:rFonts w:ascii="Times New Roman" w:hAnsi="Times New Roman" w:cs="Times New Roman"/>
          <w:i/>
          <w:iCs/>
          <w:sz w:val="24"/>
          <w:szCs w:val="24"/>
        </w:rPr>
        <w:t>).</w:t>
      </w:r>
    </w:p>
    <w:p w:rsidR="00653CCD" w:rsidRPr="00C33A2D" w:rsidRDefault="00653CCD" w:rsidP="00C33A2D">
      <w:pPr>
        <w:numPr>
          <w:ilvl w:val="0"/>
          <w:numId w:val="1"/>
        </w:numPr>
        <w:suppressAutoHyphens/>
        <w:spacing w:before="60" w:after="60" w:line="240" w:lineRule="auto"/>
        <w:ind w:left="284" w:hanging="284"/>
        <w:jc w:val="both"/>
        <w:rPr>
          <w:rFonts w:ascii="Times New Roman" w:hAnsi="Times New Roman" w:cs="Times New Roman"/>
          <w:sz w:val="24"/>
          <w:szCs w:val="24"/>
        </w:rPr>
      </w:pPr>
      <w:r w:rsidRPr="00C33A2D">
        <w:rPr>
          <w:rFonts w:ascii="Times New Roman" w:hAnsi="Times New Roman" w:cs="Times New Roman"/>
          <w:sz w:val="24"/>
          <w:szCs w:val="24"/>
        </w:rPr>
        <w:t>Wskazana w ofercie cena musi obejmować podatek VAT oraz pozostałe składniki cenotwórcze związane z realizacją przedmiotu zamówienia, w szczególności koszty transportu, opakowań, ubezpieczenie produktów na czas transportu, koszty zakupu produktów i ich magazynowania, załadunku i rozładunku, ewentualnego wzrostu cen produktów w okresie realizacji zamówienia, kosztów paliwa i innych opłat ponoszonych przez Wykonawcę oraz wszelkie elementy inflacyjne, opłaty i podatki (także podatek od towarów i usług) i ewentualne upusty.</w:t>
      </w:r>
    </w:p>
    <w:p w:rsidR="00DD21E8" w:rsidRPr="00BB2885" w:rsidRDefault="00653CCD" w:rsidP="005A6C70">
      <w:pPr>
        <w:pStyle w:val="Default"/>
        <w:numPr>
          <w:ilvl w:val="0"/>
          <w:numId w:val="1"/>
        </w:numPr>
        <w:spacing w:before="120"/>
        <w:ind w:left="426" w:hanging="284"/>
        <w:jc w:val="both"/>
        <w:rPr>
          <w:sz w:val="23"/>
          <w:szCs w:val="23"/>
        </w:rPr>
      </w:pPr>
      <w:r>
        <w:rPr>
          <w:sz w:val="23"/>
          <w:szCs w:val="23"/>
        </w:rPr>
        <w:t xml:space="preserve">Cena oferty będzie traktowana jako ostateczna i nie będzie podlegać zmianom ani waloryzacji przez cały okres realizacji umowy. </w:t>
      </w:r>
    </w:p>
    <w:p w:rsidR="00653CCD" w:rsidRPr="00BB2885" w:rsidRDefault="00653CCD" w:rsidP="005A6C70">
      <w:pPr>
        <w:pStyle w:val="Default"/>
        <w:numPr>
          <w:ilvl w:val="0"/>
          <w:numId w:val="1"/>
        </w:numPr>
        <w:spacing w:before="120"/>
        <w:ind w:left="426" w:hanging="284"/>
        <w:jc w:val="both"/>
        <w:rPr>
          <w:sz w:val="23"/>
          <w:szCs w:val="23"/>
        </w:rPr>
      </w:pPr>
      <w:r>
        <w:rPr>
          <w:sz w:val="23"/>
          <w:szCs w:val="23"/>
        </w:rPr>
        <w:t>Każdy z Wykonawców może zaproponować tylko jedną</w:t>
      </w:r>
      <w:r w:rsidR="008C10E1">
        <w:rPr>
          <w:sz w:val="23"/>
          <w:szCs w:val="23"/>
        </w:rPr>
        <w:t xml:space="preserve"> cenę na daną część zamówienia </w:t>
      </w:r>
      <w:r>
        <w:rPr>
          <w:sz w:val="23"/>
          <w:szCs w:val="23"/>
        </w:rPr>
        <w:t>i nie może jej zmienić. Nie prowadzi się negocjacji w sprawie ceny.</w:t>
      </w:r>
    </w:p>
    <w:p w:rsidR="00653CCD" w:rsidRPr="00BB2885" w:rsidRDefault="00653CCD" w:rsidP="005A6C70">
      <w:pPr>
        <w:pStyle w:val="Default"/>
        <w:numPr>
          <w:ilvl w:val="0"/>
          <w:numId w:val="1"/>
        </w:numPr>
        <w:spacing w:before="120"/>
        <w:ind w:left="426" w:hanging="284"/>
        <w:jc w:val="both"/>
        <w:rPr>
          <w:sz w:val="23"/>
          <w:szCs w:val="23"/>
        </w:rPr>
      </w:pPr>
      <w:r>
        <w:rPr>
          <w:sz w:val="23"/>
          <w:szCs w:val="23"/>
        </w:rPr>
        <w:t>Skutki finansowe jakichkolwiek błędów obciąża</w:t>
      </w:r>
      <w:r w:rsidR="008C10E1">
        <w:rPr>
          <w:sz w:val="23"/>
          <w:szCs w:val="23"/>
        </w:rPr>
        <w:t>ją Wykonawcę zamówienia – musi</w:t>
      </w:r>
      <w:r>
        <w:rPr>
          <w:sz w:val="23"/>
          <w:szCs w:val="23"/>
        </w:rPr>
        <w:t xml:space="preserve"> on przewidzieć wszystkie okoliczności, które mogą wpłynąć na cenę przedmiotu zamówienia.</w:t>
      </w:r>
    </w:p>
    <w:p w:rsidR="00653CCD" w:rsidRDefault="00653CCD" w:rsidP="005A6C70">
      <w:pPr>
        <w:pStyle w:val="Default"/>
        <w:numPr>
          <w:ilvl w:val="0"/>
          <w:numId w:val="1"/>
        </w:numPr>
        <w:spacing w:before="120"/>
        <w:ind w:left="426" w:hanging="284"/>
        <w:jc w:val="both"/>
        <w:rPr>
          <w:sz w:val="23"/>
          <w:szCs w:val="23"/>
        </w:rPr>
      </w:pPr>
      <w:r>
        <w:rPr>
          <w:sz w:val="23"/>
          <w:szCs w:val="23"/>
        </w:rPr>
        <w:t xml:space="preserve">Cena musi być podana w złotych polskich cyfrowo i słownie, z zaokrągleniem do dwóch miejsc po przecinku. </w:t>
      </w:r>
    </w:p>
    <w:p w:rsidR="00653CCD" w:rsidRDefault="00653CCD" w:rsidP="005A6C70">
      <w:pPr>
        <w:pStyle w:val="Default"/>
        <w:ind w:left="426"/>
        <w:jc w:val="both"/>
        <w:rPr>
          <w:sz w:val="23"/>
          <w:szCs w:val="23"/>
        </w:rPr>
      </w:pPr>
    </w:p>
    <w:p w:rsidR="00653CCD" w:rsidRPr="00DD21E8" w:rsidRDefault="008E1C0D" w:rsidP="00C33A2D">
      <w:pPr>
        <w:pStyle w:val="Default"/>
        <w:jc w:val="both"/>
        <w:rPr>
          <w:sz w:val="23"/>
          <w:szCs w:val="23"/>
        </w:rPr>
      </w:pPr>
      <w:r>
        <w:rPr>
          <w:b/>
          <w:bCs/>
          <w:iCs/>
          <w:sz w:val="23"/>
          <w:szCs w:val="23"/>
        </w:rPr>
        <w:t>XIX</w:t>
      </w:r>
      <w:r w:rsidR="00653CCD" w:rsidRPr="00DD21E8">
        <w:rPr>
          <w:b/>
          <w:bCs/>
          <w:iCs/>
          <w:sz w:val="23"/>
          <w:szCs w:val="23"/>
        </w:rPr>
        <w:t>. OPIS KRYTERIÓW, KTÓRYMI ZAMAWIAJĄCY BĘDZIE SIĘ KIEROWAŁ PRZY WYBORZE OFERTY ORAZ SPOSÓB OCENY OFERTY</w:t>
      </w:r>
    </w:p>
    <w:p w:rsidR="00653CCD" w:rsidRDefault="00653CCD" w:rsidP="005A6C70">
      <w:pPr>
        <w:pStyle w:val="Default"/>
        <w:ind w:left="426"/>
        <w:jc w:val="both"/>
        <w:rPr>
          <w:sz w:val="23"/>
          <w:szCs w:val="23"/>
        </w:rPr>
      </w:pPr>
    </w:p>
    <w:p w:rsidR="00653CCD" w:rsidRDefault="00653CCD" w:rsidP="005A6C70">
      <w:pPr>
        <w:pStyle w:val="Default"/>
        <w:numPr>
          <w:ilvl w:val="0"/>
          <w:numId w:val="33"/>
        </w:numPr>
        <w:spacing w:before="120"/>
        <w:ind w:left="426"/>
        <w:jc w:val="both"/>
        <w:rPr>
          <w:sz w:val="23"/>
          <w:szCs w:val="23"/>
        </w:rPr>
      </w:pPr>
      <w:r>
        <w:rPr>
          <w:sz w:val="23"/>
          <w:szCs w:val="23"/>
        </w:rPr>
        <w:t xml:space="preserve">Kryteria oceny ofert i znaczenie tych kryteriów: </w:t>
      </w:r>
    </w:p>
    <w:p w:rsidR="00653CCD" w:rsidRDefault="00653CCD" w:rsidP="005A6C70">
      <w:pPr>
        <w:pStyle w:val="Default"/>
        <w:ind w:left="426"/>
        <w:jc w:val="both"/>
        <w:rPr>
          <w:sz w:val="23"/>
          <w:szCs w:val="23"/>
        </w:rPr>
      </w:pPr>
      <w:r>
        <w:rPr>
          <w:b/>
          <w:bCs/>
          <w:sz w:val="23"/>
          <w:szCs w:val="23"/>
        </w:rPr>
        <w:t xml:space="preserve">Cena – 100% </w:t>
      </w:r>
    </w:p>
    <w:p w:rsidR="00653CCD" w:rsidRDefault="00653CCD" w:rsidP="005A6C70">
      <w:pPr>
        <w:pStyle w:val="Default"/>
        <w:ind w:left="426"/>
        <w:jc w:val="both"/>
        <w:rPr>
          <w:sz w:val="23"/>
          <w:szCs w:val="23"/>
        </w:rPr>
      </w:pPr>
      <w:r>
        <w:rPr>
          <w:sz w:val="23"/>
          <w:szCs w:val="23"/>
        </w:rPr>
        <w:t xml:space="preserve">Najkorzystniejszą ofertą będzie oferta z najniższą ceną łączną brutto dla danej części zamówienia, nie podlegająca odrzuceniu. </w:t>
      </w:r>
    </w:p>
    <w:p w:rsidR="00E5233C" w:rsidRDefault="00653CCD" w:rsidP="005A6C70">
      <w:pPr>
        <w:pStyle w:val="Default"/>
        <w:ind w:left="426"/>
        <w:jc w:val="both"/>
        <w:rPr>
          <w:sz w:val="23"/>
          <w:szCs w:val="23"/>
        </w:rPr>
      </w:pPr>
      <w:r>
        <w:rPr>
          <w:sz w:val="23"/>
          <w:szCs w:val="23"/>
        </w:rPr>
        <w:t>Zamawiający oceni i porówna tylko te oferty, które odpowiadają treści i wymaganiom określonym w SIWZ.</w:t>
      </w:r>
    </w:p>
    <w:p w:rsidR="00653CCD" w:rsidRDefault="00653CCD" w:rsidP="005A6C70">
      <w:pPr>
        <w:pStyle w:val="Default"/>
        <w:numPr>
          <w:ilvl w:val="0"/>
          <w:numId w:val="33"/>
        </w:numPr>
        <w:spacing w:before="120"/>
        <w:ind w:left="426"/>
        <w:jc w:val="both"/>
        <w:rPr>
          <w:sz w:val="23"/>
          <w:szCs w:val="23"/>
        </w:rPr>
      </w:pPr>
      <w:r>
        <w:rPr>
          <w:sz w:val="23"/>
          <w:szCs w:val="23"/>
        </w:rPr>
        <w:t xml:space="preserve"> Sposób oceniania ofert: </w:t>
      </w:r>
    </w:p>
    <w:p w:rsidR="00653CCD" w:rsidRDefault="00653CCD" w:rsidP="005A6C70">
      <w:pPr>
        <w:pStyle w:val="Default"/>
        <w:ind w:left="426"/>
        <w:jc w:val="both"/>
        <w:rPr>
          <w:sz w:val="23"/>
          <w:szCs w:val="23"/>
        </w:rPr>
      </w:pPr>
      <w:r>
        <w:rPr>
          <w:b/>
          <w:bCs/>
          <w:sz w:val="23"/>
          <w:szCs w:val="23"/>
        </w:rPr>
        <w:t xml:space="preserve">w kryterium cena łączna brutto zostanie zastosowany następujący wzór arytmetyczny: </w:t>
      </w:r>
    </w:p>
    <w:p w:rsidR="00762945" w:rsidRDefault="00653CCD" w:rsidP="005A6C70">
      <w:pPr>
        <w:pStyle w:val="Default"/>
        <w:ind w:left="426"/>
        <w:jc w:val="both"/>
        <w:rPr>
          <w:sz w:val="23"/>
          <w:szCs w:val="23"/>
        </w:rPr>
      </w:pPr>
      <w:r>
        <w:rPr>
          <w:b/>
          <w:bCs/>
          <w:sz w:val="23"/>
          <w:szCs w:val="23"/>
        </w:rPr>
        <w:t xml:space="preserve">( n : w ) </w:t>
      </w:r>
      <w:r>
        <w:rPr>
          <w:b/>
          <w:bCs/>
          <w:sz w:val="18"/>
          <w:szCs w:val="18"/>
        </w:rPr>
        <w:t xml:space="preserve">x </w:t>
      </w:r>
      <w:r>
        <w:rPr>
          <w:b/>
          <w:bCs/>
          <w:sz w:val="23"/>
          <w:szCs w:val="23"/>
        </w:rPr>
        <w:t xml:space="preserve">a </w:t>
      </w:r>
      <w:r>
        <w:rPr>
          <w:sz w:val="23"/>
          <w:szCs w:val="23"/>
        </w:rPr>
        <w:t>= liczba p</w:t>
      </w:r>
      <w:r w:rsidR="00762945">
        <w:rPr>
          <w:sz w:val="23"/>
          <w:szCs w:val="23"/>
        </w:rPr>
        <w:t>unktów otrzymanych w kryterium, gdzie :</w:t>
      </w:r>
    </w:p>
    <w:p w:rsidR="00653CCD" w:rsidRDefault="00653CCD" w:rsidP="005A6C70">
      <w:pPr>
        <w:pStyle w:val="Default"/>
        <w:ind w:left="426"/>
        <w:jc w:val="both"/>
        <w:rPr>
          <w:sz w:val="23"/>
          <w:szCs w:val="23"/>
        </w:rPr>
      </w:pPr>
      <w:r>
        <w:rPr>
          <w:b/>
          <w:bCs/>
          <w:sz w:val="23"/>
          <w:szCs w:val="23"/>
        </w:rPr>
        <w:t xml:space="preserve">n </w:t>
      </w:r>
      <w:r>
        <w:rPr>
          <w:sz w:val="23"/>
          <w:szCs w:val="23"/>
        </w:rPr>
        <w:t xml:space="preserve">– najniższa cena brutto spośród wszystkich nieodrzuconych ofert cenowych w danej części zamówienia, </w:t>
      </w:r>
    </w:p>
    <w:p w:rsidR="00653CCD" w:rsidRDefault="00653CCD" w:rsidP="005A6C70">
      <w:pPr>
        <w:pStyle w:val="Default"/>
        <w:ind w:left="426"/>
        <w:jc w:val="both"/>
        <w:rPr>
          <w:sz w:val="23"/>
          <w:szCs w:val="23"/>
        </w:rPr>
      </w:pPr>
      <w:r>
        <w:rPr>
          <w:b/>
          <w:bCs/>
          <w:sz w:val="23"/>
          <w:szCs w:val="23"/>
        </w:rPr>
        <w:t xml:space="preserve">w </w:t>
      </w:r>
      <w:r>
        <w:rPr>
          <w:sz w:val="23"/>
          <w:szCs w:val="23"/>
        </w:rPr>
        <w:t xml:space="preserve">– cena brutto badanej oferty w danej części zamówienia, </w:t>
      </w:r>
    </w:p>
    <w:p w:rsidR="00653CCD" w:rsidRDefault="00653CCD" w:rsidP="005A6C70">
      <w:pPr>
        <w:pStyle w:val="Default"/>
        <w:ind w:left="426"/>
        <w:jc w:val="both"/>
        <w:rPr>
          <w:b/>
          <w:bCs/>
          <w:sz w:val="23"/>
          <w:szCs w:val="23"/>
        </w:rPr>
      </w:pPr>
      <w:r>
        <w:rPr>
          <w:b/>
          <w:bCs/>
          <w:sz w:val="23"/>
          <w:szCs w:val="23"/>
        </w:rPr>
        <w:t xml:space="preserve">a – </w:t>
      </w:r>
      <w:r>
        <w:rPr>
          <w:sz w:val="23"/>
          <w:szCs w:val="23"/>
        </w:rPr>
        <w:t xml:space="preserve">znaczenie kryterium, przy czym </w:t>
      </w:r>
      <w:r>
        <w:rPr>
          <w:b/>
          <w:bCs/>
          <w:sz w:val="23"/>
          <w:szCs w:val="23"/>
        </w:rPr>
        <w:t xml:space="preserve">a = 100 </w:t>
      </w:r>
    </w:p>
    <w:p w:rsidR="00F06804" w:rsidRDefault="00653CCD" w:rsidP="005A6C70">
      <w:pPr>
        <w:pStyle w:val="Default"/>
        <w:numPr>
          <w:ilvl w:val="0"/>
          <w:numId w:val="33"/>
        </w:numPr>
        <w:spacing w:before="120"/>
        <w:ind w:left="426"/>
        <w:jc w:val="both"/>
        <w:rPr>
          <w:sz w:val="23"/>
          <w:szCs w:val="23"/>
        </w:rPr>
      </w:pPr>
      <w:r>
        <w:rPr>
          <w:sz w:val="23"/>
          <w:szCs w:val="23"/>
        </w:rPr>
        <w:t>Zamawiający zaokrągl</w:t>
      </w:r>
      <w:r w:rsidR="004F4BBB">
        <w:rPr>
          <w:sz w:val="23"/>
          <w:szCs w:val="23"/>
        </w:rPr>
        <w:t>i</w:t>
      </w:r>
      <w:r>
        <w:rPr>
          <w:sz w:val="23"/>
          <w:szCs w:val="23"/>
        </w:rPr>
        <w:t xml:space="preserve"> wynik</w:t>
      </w:r>
      <w:r w:rsidR="004F4BBB">
        <w:rPr>
          <w:sz w:val="23"/>
          <w:szCs w:val="23"/>
        </w:rPr>
        <w:t>i</w:t>
      </w:r>
      <w:r>
        <w:rPr>
          <w:sz w:val="23"/>
          <w:szCs w:val="23"/>
        </w:rPr>
        <w:t xml:space="preserve"> do dwóch miejsc po przecinku. Wszystkie oceny zostaną wpisane do protokołu. Zamawiający udzieli zamówienia Wykonawcy, którego oferta uzyska najwyższą liczbę punktów w danej części zamówienia.</w:t>
      </w:r>
    </w:p>
    <w:p w:rsidR="00653CCD" w:rsidRDefault="00653CCD" w:rsidP="005A6C70">
      <w:pPr>
        <w:pStyle w:val="Default"/>
        <w:numPr>
          <w:ilvl w:val="0"/>
          <w:numId w:val="33"/>
        </w:numPr>
        <w:spacing w:before="120"/>
        <w:ind w:left="426"/>
        <w:jc w:val="both"/>
        <w:rPr>
          <w:sz w:val="23"/>
          <w:szCs w:val="23"/>
        </w:rPr>
      </w:pPr>
      <w:r>
        <w:rPr>
          <w:sz w:val="23"/>
          <w:szCs w:val="23"/>
        </w:rPr>
        <w:lastRenderedPageBreak/>
        <w:t xml:space="preserve">Jedynym kryterium, którym Zamawiający będzie się kierował przy wyborze oferty jest cena przedmiotu zamówienia. </w:t>
      </w:r>
    </w:p>
    <w:p w:rsidR="00653CCD" w:rsidRDefault="00653CCD" w:rsidP="005A6C70">
      <w:pPr>
        <w:pStyle w:val="Default"/>
        <w:ind w:left="426"/>
        <w:jc w:val="both"/>
        <w:rPr>
          <w:sz w:val="23"/>
          <w:szCs w:val="23"/>
        </w:rPr>
      </w:pPr>
    </w:p>
    <w:p w:rsidR="00C60331" w:rsidRDefault="00C60331" w:rsidP="005A6C70">
      <w:pPr>
        <w:pStyle w:val="Default"/>
        <w:ind w:left="426"/>
        <w:jc w:val="both"/>
        <w:rPr>
          <w:sz w:val="23"/>
          <w:szCs w:val="23"/>
        </w:rPr>
      </w:pPr>
    </w:p>
    <w:p w:rsidR="00C60331" w:rsidRPr="00F06804" w:rsidRDefault="00F06804" w:rsidP="00C33A2D">
      <w:pPr>
        <w:pStyle w:val="Default"/>
        <w:jc w:val="both"/>
        <w:rPr>
          <w:sz w:val="23"/>
          <w:szCs w:val="23"/>
        </w:rPr>
      </w:pPr>
      <w:r w:rsidRPr="00F06804">
        <w:rPr>
          <w:b/>
          <w:bCs/>
          <w:iCs/>
          <w:sz w:val="23"/>
          <w:szCs w:val="23"/>
        </w:rPr>
        <w:t>XX</w:t>
      </w:r>
      <w:r w:rsidR="00C60331" w:rsidRPr="00F06804">
        <w:rPr>
          <w:b/>
          <w:bCs/>
          <w:iCs/>
          <w:sz w:val="23"/>
          <w:szCs w:val="23"/>
        </w:rPr>
        <w:t>. INFORMACJE DOTYCZĄCE BADANIA I OCENY OFERT</w:t>
      </w:r>
    </w:p>
    <w:p w:rsidR="00C60331" w:rsidRDefault="00C60331" w:rsidP="005A6C70">
      <w:pPr>
        <w:pStyle w:val="Default"/>
        <w:ind w:left="426"/>
        <w:jc w:val="both"/>
        <w:rPr>
          <w:sz w:val="23"/>
          <w:szCs w:val="23"/>
        </w:rPr>
      </w:pPr>
    </w:p>
    <w:p w:rsidR="00C60331" w:rsidRDefault="00C60331" w:rsidP="005A6C70">
      <w:pPr>
        <w:pStyle w:val="Default"/>
        <w:numPr>
          <w:ilvl w:val="0"/>
          <w:numId w:val="34"/>
        </w:numPr>
        <w:spacing w:before="120"/>
        <w:ind w:left="426"/>
        <w:jc w:val="both"/>
        <w:rPr>
          <w:sz w:val="23"/>
          <w:szCs w:val="23"/>
        </w:rPr>
      </w:pPr>
      <w:r>
        <w:rPr>
          <w:sz w:val="23"/>
          <w:szCs w:val="23"/>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Wyjątkiem są oczywiste omyłki pisarsk</w:t>
      </w:r>
      <w:r w:rsidR="008C10E1">
        <w:rPr>
          <w:sz w:val="23"/>
          <w:szCs w:val="23"/>
        </w:rPr>
        <w:t>ie, oczywiste omyłki rachunkowe</w:t>
      </w:r>
      <w:r w:rsidR="007A46F0">
        <w:rPr>
          <w:sz w:val="23"/>
          <w:szCs w:val="23"/>
        </w:rPr>
        <w:t xml:space="preserve"> </w:t>
      </w:r>
      <w:r w:rsidR="008C10E1">
        <w:rPr>
          <w:sz w:val="23"/>
          <w:szCs w:val="23"/>
        </w:rPr>
        <w:t>w </w:t>
      </w:r>
      <w:r>
        <w:rPr>
          <w:sz w:val="23"/>
          <w:szCs w:val="23"/>
        </w:rPr>
        <w:t xml:space="preserve">obliczeniu ceny (których poprawienie wiąże się z uwzględnieniem konsekwencji rachunkowych dokonanych poprawek) oraz inne omyłki polegające na niezgodności oferty </w:t>
      </w:r>
      <w:r w:rsidR="008C10E1">
        <w:rPr>
          <w:sz w:val="23"/>
          <w:szCs w:val="23"/>
        </w:rPr>
        <w:t>z </w:t>
      </w:r>
      <w:r>
        <w:rPr>
          <w:sz w:val="23"/>
          <w:szCs w:val="23"/>
        </w:rPr>
        <w:t>SIWZ, nie powodujące istotnych zmian w treści oferty – któr</w:t>
      </w:r>
      <w:r w:rsidR="008C10E1">
        <w:rPr>
          <w:sz w:val="23"/>
          <w:szCs w:val="23"/>
        </w:rPr>
        <w:t>e Zamawiający poprawia w </w:t>
      </w:r>
      <w:r>
        <w:rPr>
          <w:sz w:val="23"/>
          <w:szCs w:val="23"/>
        </w:rPr>
        <w:t xml:space="preserve">tekście oferty, niezwłocznie zawiadamiając o tym Wykonawcę, którego oferta została poprawiona. </w:t>
      </w:r>
    </w:p>
    <w:p w:rsidR="00C60331" w:rsidRDefault="00C60331" w:rsidP="005A6C70">
      <w:pPr>
        <w:pStyle w:val="Default"/>
        <w:numPr>
          <w:ilvl w:val="0"/>
          <w:numId w:val="34"/>
        </w:numPr>
        <w:spacing w:before="120"/>
        <w:ind w:left="426"/>
        <w:jc w:val="both"/>
        <w:rPr>
          <w:sz w:val="23"/>
          <w:szCs w:val="23"/>
        </w:rPr>
      </w:pPr>
      <w:r>
        <w:rPr>
          <w:sz w:val="23"/>
          <w:szCs w:val="23"/>
        </w:rPr>
        <w:t xml:space="preserve">Zamawiający poprawia omyłki rachunkowe w obliczeniu ceny – uwzględniając konsekwencje rachunkowe dokonanych poprawek – w następujący sposób: </w:t>
      </w:r>
    </w:p>
    <w:p w:rsidR="00C60331" w:rsidRDefault="00C60331" w:rsidP="005A6C70">
      <w:pPr>
        <w:pStyle w:val="Default"/>
        <w:numPr>
          <w:ilvl w:val="0"/>
          <w:numId w:val="35"/>
        </w:numPr>
        <w:ind w:left="426"/>
        <w:jc w:val="both"/>
        <w:rPr>
          <w:sz w:val="23"/>
          <w:szCs w:val="23"/>
        </w:rPr>
      </w:pPr>
      <w:r>
        <w:rPr>
          <w:sz w:val="23"/>
          <w:szCs w:val="23"/>
        </w:rPr>
        <w:t xml:space="preserve">w przypadku mnożenia cen jednostkowych i liczby jednostek miar: </w:t>
      </w:r>
    </w:p>
    <w:p w:rsidR="00C60331" w:rsidRDefault="00C60331" w:rsidP="005A6C70">
      <w:pPr>
        <w:pStyle w:val="Default"/>
        <w:spacing w:after="27"/>
        <w:ind w:left="426"/>
        <w:jc w:val="both"/>
        <w:rPr>
          <w:sz w:val="23"/>
          <w:szCs w:val="23"/>
        </w:rPr>
      </w:pPr>
      <w:r>
        <w:rPr>
          <w:sz w:val="23"/>
          <w:szCs w:val="23"/>
        </w:rPr>
        <w:t xml:space="preserve">jeżeli obliczona cena nie odpowiada iloczynowi ceny jednostkowej oraz liczby jednostek miar, przyjmuje się, że prawidłowo podano liczbę jednostek miar oraz cenę jednostkową, </w:t>
      </w:r>
    </w:p>
    <w:p w:rsidR="00C60331" w:rsidRDefault="00C60331" w:rsidP="005A6C70">
      <w:pPr>
        <w:pStyle w:val="Default"/>
        <w:ind w:left="426"/>
        <w:jc w:val="both"/>
        <w:rPr>
          <w:sz w:val="23"/>
          <w:szCs w:val="23"/>
        </w:rPr>
      </w:pPr>
      <w:r>
        <w:rPr>
          <w:sz w:val="23"/>
          <w:szCs w:val="23"/>
        </w:rPr>
        <w:t xml:space="preserve">jeżeli cenę jednostkową podano rozbieżnie słownie i liczbą, przyjmuje się, że prawidłowo podano liczb jednostek miar i ten zapis ceny jednostkowej, który odpowiada dokonanemu obliczeniu ceny; </w:t>
      </w:r>
    </w:p>
    <w:p w:rsidR="00C60331" w:rsidRDefault="00C60331" w:rsidP="005A6C70">
      <w:pPr>
        <w:pStyle w:val="Default"/>
        <w:numPr>
          <w:ilvl w:val="0"/>
          <w:numId w:val="35"/>
        </w:numPr>
        <w:ind w:left="426"/>
        <w:jc w:val="both"/>
        <w:rPr>
          <w:sz w:val="23"/>
          <w:szCs w:val="23"/>
        </w:rPr>
      </w:pPr>
      <w:r>
        <w:rPr>
          <w:sz w:val="23"/>
          <w:szCs w:val="23"/>
        </w:rPr>
        <w:t xml:space="preserve">w przypadku sumowania cen za poszczególne pozycje zamówienia: </w:t>
      </w:r>
    </w:p>
    <w:p w:rsidR="00C60331" w:rsidRDefault="00C60331" w:rsidP="005A6C70">
      <w:pPr>
        <w:pStyle w:val="Default"/>
        <w:numPr>
          <w:ilvl w:val="0"/>
          <w:numId w:val="36"/>
        </w:numPr>
        <w:spacing w:after="27"/>
        <w:ind w:left="426"/>
        <w:jc w:val="both"/>
        <w:rPr>
          <w:sz w:val="23"/>
          <w:szCs w:val="23"/>
        </w:rPr>
      </w:pPr>
      <w:r>
        <w:rPr>
          <w:sz w:val="23"/>
          <w:szCs w:val="23"/>
        </w:rPr>
        <w:t xml:space="preserve">jeżeli obliczona cena nie odpowiada sumie cen za poszczególne pozycje zamówienia, przyjmuje się, że prawidłowo podano ceny za poszczególne pozycje zamówienia, </w:t>
      </w:r>
    </w:p>
    <w:p w:rsidR="00C60331" w:rsidRDefault="00C60331" w:rsidP="005A6C70">
      <w:pPr>
        <w:pStyle w:val="Default"/>
        <w:numPr>
          <w:ilvl w:val="0"/>
          <w:numId w:val="36"/>
        </w:numPr>
        <w:spacing w:after="27"/>
        <w:ind w:left="426"/>
        <w:jc w:val="both"/>
        <w:rPr>
          <w:sz w:val="23"/>
          <w:szCs w:val="23"/>
        </w:rPr>
      </w:pPr>
      <w:r>
        <w:rPr>
          <w:sz w:val="23"/>
          <w:szCs w:val="23"/>
        </w:rPr>
        <w:t>jeżeli cenę za część zamówienia podano rozbieżnie słownie i liczba, przyjmuje się,</w:t>
      </w:r>
      <w:r w:rsidR="007A46F0">
        <w:rPr>
          <w:sz w:val="23"/>
          <w:szCs w:val="23"/>
        </w:rPr>
        <w:t xml:space="preserve"> </w:t>
      </w:r>
      <w:r w:rsidR="008C10E1">
        <w:rPr>
          <w:sz w:val="23"/>
          <w:szCs w:val="23"/>
        </w:rPr>
        <w:t>że </w:t>
      </w:r>
      <w:r>
        <w:rPr>
          <w:sz w:val="23"/>
          <w:szCs w:val="23"/>
        </w:rPr>
        <w:t xml:space="preserve">prawidłowo podano ten zapis, który odpowiada dokonanemu obliczeniu ceny, </w:t>
      </w:r>
    </w:p>
    <w:p w:rsidR="00C60331" w:rsidRDefault="00C60331" w:rsidP="005A6C70">
      <w:pPr>
        <w:pStyle w:val="Default"/>
        <w:numPr>
          <w:ilvl w:val="0"/>
          <w:numId w:val="36"/>
        </w:numPr>
        <w:spacing w:after="27"/>
        <w:ind w:left="426"/>
        <w:jc w:val="both"/>
        <w:rPr>
          <w:sz w:val="23"/>
          <w:szCs w:val="23"/>
        </w:rPr>
      </w:pPr>
      <w:r>
        <w:rPr>
          <w:sz w:val="23"/>
          <w:szCs w:val="23"/>
        </w:rPr>
        <w:t xml:space="preserve">jeżeli ani cena za pozycje zamówienia podana liczbą, ani podana słownie nie odpowiadają obliczonej cenie, przyjmuje się, że prawidłowo podano ceny za pozycje zamówienia wyrażone słownie; </w:t>
      </w:r>
    </w:p>
    <w:p w:rsidR="00C60331" w:rsidRDefault="00C60331" w:rsidP="005A6C70">
      <w:pPr>
        <w:pStyle w:val="Default"/>
        <w:numPr>
          <w:ilvl w:val="0"/>
          <w:numId w:val="35"/>
        </w:numPr>
        <w:ind w:left="426"/>
        <w:jc w:val="both"/>
        <w:rPr>
          <w:sz w:val="23"/>
          <w:szCs w:val="23"/>
        </w:rPr>
      </w:pPr>
      <w:r>
        <w:rPr>
          <w:sz w:val="23"/>
          <w:szCs w:val="23"/>
        </w:rPr>
        <w:t xml:space="preserve">w przypadku oferty z ceną określoną za cały przedmiot zamówienia albo jego część (cena ryczałtowa): </w:t>
      </w:r>
    </w:p>
    <w:p w:rsidR="00C60331" w:rsidRDefault="00C60331" w:rsidP="005A6C70">
      <w:pPr>
        <w:pStyle w:val="Default"/>
        <w:numPr>
          <w:ilvl w:val="0"/>
          <w:numId w:val="37"/>
        </w:numPr>
        <w:spacing w:after="27"/>
        <w:ind w:left="426"/>
        <w:jc w:val="both"/>
        <w:rPr>
          <w:sz w:val="23"/>
          <w:szCs w:val="23"/>
        </w:rPr>
      </w:pPr>
      <w:r>
        <w:rPr>
          <w:sz w:val="23"/>
          <w:szCs w:val="23"/>
        </w:rPr>
        <w:t xml:space="preserve">przyjmuje się, że prawidłowo podano cenę ryczałtową bez względu na sposób jej obliczenia, </w:t>
      </w:r>
    </w:p>
    <w:p w:rsidR="00C60331" w:rsidRDefault="00653CCD" w:rsidP="005A6C70">
      <w:pPr>
        <w:pStyle w:val="Default"/>
        <w:numPr>
          <w:ilvl w:val="0"/>
          <w:numId w:val="37"/>
        </w:numPr>
        <w:spacing w:after="27"/>
        <w:ind w:left="426"/>
        <w:jc w:val="both"/>
        <w:rPr>
          <w:sz w:val="23"/>
          <w:szCs w:val="23"/>
        </w:rPr>
      </w:pPr>
      <w:r>
        <w:rPr>
          <w:sz w:val="23"/>
          <w:szCs w:val="23"/>
        </w:rPr>
        <w:t xml:space="preserve">jeżeli cena ryczałtowa podana liczbą nie odpowiada cenie ryczałtowej podanej słownie, przyjmuje się za prawidłową cenę ryczałtową podaną słownie, </w:t>
      </w:r>
    </w:p>
    <w:p w:rsidR="00C60331" w:rsidRDefault="00C60331" w:rsidP="005A6C70">
      <w:pPr>
        <w:pStyle w:val="Default"/>
        <w:numPr>
          <w:ilvl w:val="0"/>
          <w:numId w:val="37"/>
        </w:numPr>
        <w:spacing w:after="27"/>
        <w:ind w:left="426"/>
        <w:jc w:val="both"/>
        <w:rPr>
          <w:sz w:val="23"/>
          <w:szCs w:val="23"/>
        </w:rPr>
      </w:pPr>
      <w:r>
        <w:rPr>
          <w:sz w:val="23"/>
          <w:szCs w:val="23"/>
        </w:rPr>
        <w:t xml:space="preserve">jeżeli obliczona cena nie odpowiada sumie cen ryczałtowych, przyjmuje się, że prawidłowo podano poszczególne ceny ryczałtowe. </w:t>
      </w:r>
    </w:p>
    <w:p w:rsidR="00C60331" w:rsidRDefault="00C60331" w:rsidP="005A6C70">
      <w:pPr>
        <w:pStyle w:val="Default"/>
        <w:numPr>
          <w:ilvl w:val="0"/>
          <w:numId w:val="34"/>
        </w:numPr>
        <w:spacing w:before="120"/>
        <w:ind w:left="426"/>
        <w:jc w:val="both"/>
        <w:rPr>
          <w:sz w:val="23"/>
          <w:szCs w:val="23"/>
        </w:rPr>
      </w:pPr>
      <w:r>
        <w:rPr>
          <w:sz w:val="23"/>
          <w:szCs w:val="23"/>
        </w:rPr>
        <w:t xml:space="preserve">Zamawiający przyzna zamówienie temu Wykonawcy, którego oferta: </w:t>
      </w:r>
    </w:p>
    <w:p w:rsidR="00C60331" w:rsidRDefault="00C60331" w:rsidP="005A6C70">
      <w:pPr>
        <w:pStyle w:val="Default"/>
        <w:numPr>
          <w:ilvl w:val="0"/>
          <w:numId w:val="38"/>
        </w:numPr>
        <w:ind w:left="426"/>
        <w:jc w:val="both"/>
        <w:rPr>
          <w:sz w:val="23"/>
          <w:szCs w:val="23"/>
        </w:rPr>
      </w:pPr>
      <w:r>
        <w:rPr>
          <w:sz w:val="23"/>
          <w:szCs w:val="23"/>
        </w:rPr>
        <w:t xml:space="preserve">zgodna jest z przepisami określonymi w ustawie </w:t>
      </w:r>
      <w:r w:rsidRPr="004F4BBB">
        <w:rPr>
          <w:sz w:val="23"/>
          <w:szCs w:val="23"/>
        </w:rPr>
        <w:t xml:space="preserve">Prawo zamówień publicznych, </w:t>
      </w:r>
    </w:p>
    <w:p w:rsidR="00C60331" w:rsidRDefault="00C60331" w:rsidP="005A6C70">
      <w:pPr>
        <w:pStyle w:val="Default"/>
        <w:numPr>
          <w:ilvl w:val="0"/>
          <w:numId w:val="38"/>
        </w:numPr>
        <w:ind w:left="426"/>
        <w:jc w:val="both"/>
        <w:rPr>
          <w:sz w:val="23"/>
          <w:szCs w:val="23"/>
        </w:rPr>
      </w:pPr>
      <w:r>
        <w:rPr>
          <w:sz w:val="23"/>
          <w:szCs w:val="23"/>
        </w:rPr>
        <w:t xml:space="preserve">spełnia wymagania określone w niniejszej SIWZ, </w:t>
      </w:r>
    </w:p>
    <w:p w:rsidR="00C60331" w:rsidRDefault="00C60331" w:rsidP="005A6C70">
      <w:pPr>
        <w:pStyle w:val="Default"/>
        <w:numPr>
          <w:ilvl w:val="0"/>
          <w:numId w:val="38"/>
        </w:numPr>
        <w:ind w:left="426"/>
        <w:jc w:val="both"/>
        <w:rPr>
          <w:sz w:val="23"/>
          <w:szCs w:val="23"/>
        </w:rPr>
      </w:pPr>
      <w:r>
        <w:rPr>
          <w:sz w:val="23"/>
          <w:szCs w:val="23"/>
        </w:rPr>
        <w:t xml:space="preserve">osiągnie najwyższą liczbę punktów, zgodnie z podanym kryterium. </w:t>
      </w:r>
    </w:p>
    <w:p w:rsidR="00C60331" w:rsidRDefault="00C60331" w:rsidP="005A6C70">
      <w:pPr>
        <w:pStyle w:val="Default"/>
        <w:numPr>
          <w:ilvl w:val="0"/>
          <w:numId w:val="34"/>
        </w:numPr>
        <w:spacing w:before="120"/>
        <w:ind w:left="426"/>
        <w:jc w:val="both"/>
        <w:rPr>
          <w:sz w:val="23"/>
          <w:szCs w:val="23"/>
        </w:rPr>
      </w:pPr>
      <w:r>
        <w:rPr>
          <w:sz w:val="23"/>
          <w:szCs w:val="23"/>
        </w:rPr>
        <w:t xml:space="preserve">O wyborze oferty Zamawiający zawiadamia niezwłocznie Wykonawców, którzy ubiegali się </w:t>
      </w:r>
      <w:r w:rsidR="008C10E1">
        <w:rPr>
          <w:sz w:val="23"/>
          <w:szCs w:val="23"/>
        </w:rPr>
        <w:t>o </w:t>
      </w:r>
      <w:r>
        <w:rPr>
          <w:sz w:val="23"/>
          <w:szCs w:val="23"/>
        </w:rPr>
        <w:t xml:space="preserve">udzielenie zamówienia. </w:t>
      </w:r>
    </w:p>
    <w:p w:rsidR="00C60331" w:rsidRDefault="00C60331" w:rsidP="005A6C70">
      <w:pPr>
        <w:pStyle w:val="Default"/>
        <w:ind w:left="426"/>
        <w:jc w:val="both"/>
        <w:rPr>
          <w:sz w:val="23"/>
          <w:szCs w:val="23"/>
        </w:rPr>
      </w:pPr>
    </w:p>
    <w:p w:rsidR="00C60331" w:rsidRPr="00F06804" w:rsidRDefault="00F06804" w:rsidP="008E1C0D">
      <w:pPr>
        <w:pStyle w:val="Default"/>
        <w:rPr>
          <w:sz w:val="23"/>
          <w:szCs w:val="23"/>
        </w:rPr>
      </w:pPr>
      <w:r w:rsidRPr="00F06804">
        <w:rPr>
          <w:b/>
          <w:bCs/>
          <w:iCs/>
          <w:sz w:val="23"/>
          <w:szCs w:val="23"/>
        </w:rPr>
        <w:t>XX</w:t>
      </w:r>
      <w:r w:rsidR="008E1C0D">
        <w:rPr>
          <w:b/>
          <w:bCs/>
          <w:iCs/>
          <w:sz w:val="23"/>
          <w:szCs w:val="23"/>
        </w:rPr>
        <w:t>I</w:t>
      </w:r>
      <w:r w:rsidR="00C60331" w:rsidRPr="00F06804">
        <w:rPr>
          <w:b/>
          <w:bCs/>
          <w:iCs/>
          <w:sz w:val="23"/>
          <w:szCs w:val="23"/>
        </w:rPr>
        <w:t>. INFORMACJA O FORMALNOŚCIACH, JAKIE POWINNY ZOSTAĆ DOPEŁNIONE PO WYBORZE OFERTY W CELU ZAWARCIA UMOWY W SPRAWIE ZAMÓWIENIA PUBLICZNEGO</w:t>
      </w:r>
    </w:p>
    <w:p w:rsidR="00C60331" w:rsidRDefault="00C60331" w:rsidP="005A6C70">
      <w:pPr>
        <w:pStyle w:val="Default"/>
        <w:ind w:left="426"/>
        <w:jc w:val="both"/>
        <w:rPr>
          <w:sz w:val="23"/>
          <w:szCs w:val="23"/>
        </w:rPr>
      </w:pPr>
    </w:p>
    <w:p w:rsidR="00653CCD" w:rsidRDefault="00C60331" w:rsidP="005A6C70">
      <w:pPr>
        <w:pStyle w:val="Default"/>
        <w:numPr>
          <w:ilvl w:val="0"/>
          <w:numId w:val="39"/>
        </w:numPr>
        <w:spacing w:after="27"/>
        <w:ind w:left="426"/>
        <w:jc w:val="both"/>
        <w:rPr>
          <w:sz w:val="23"/>
          <w:szCs w:val="23"/>
        </w:rPr>
      </w:pPr>
      <w:r>
        <w:rPr>
          <w:sz w:val="23"/>
          <w:szCs w:val="23"/>
        </w:rPr>
        <w:lastRenderedPageBreak/>
        <w:t xml:space="preserve">Umowa będzie zawarta w siedzibie Zamawiającego w terminie związania ofertą, w dniu wskazanym przez Zamawiającego. </w:t>
      </w:r>
    </w:p>
    <w:p w:rsidR="00C60331" w:rsidRDefault="00C60331" w:rsidP="005A6C70">
      <w:pPr>
        <w:pStyle w:val="Default"/>
        <w:numPr>
          <w:ilvl w:val="0"/>
          <w:numId w:val="39"/>
        </w:numPr>
        <w:spacing w:after="27"/>
        <w:ind w:left="426"/>
        <w:jc w:val="both"/>
        <w:rPr>
          <w:sz w:val="23"/>
          <w:szCs w:val="23"/>
        </w:rPr>
      </w:pPr>
      <w:r>
        <w:rPr>
          <w:sz w:val="23"/>
          <w:szCs w:val="23"/>
        </w:rPr>
        <w:t xml:space="preserve">Przed podpisaniem umowy Wykonawca będzie zobowiązany do dostarczenia: </w:t>
      </w:r>
    </w:p>
    <w:p w:rsidR="00C60331" w:rsidRDefault="00C60331" w:rsidP="005A6C70">
      <w:pPr>
        <w:pStyle w:val="Default"/>
        <w:numPr>
          <w:ilvl w:val="1"/>
          <w:numId w:val="40"/>
        </w:numPr>
        <w:spacing w:after="27"/>
        <w:ind w:left="426"/>
        <w:jc w:val="both"/>
        <w:rPr>
          <w:sz w:val="23"/>
          <w:szCs w:val="23"/>
        </w:rPr>
      </w:pPr>
      <w:r>
        <w:rPr>
          <w:sz w:val="23"/>
          <w:szCs w:val="23"/>
        </w:rPr>
        <w:t xml:space="preserve">aktualnego zezwolenia Powiatowej Stacji </w:t>
      </w:r>
      <w:proofErr w:type="spellStart"/>
      <w:r>
        <w:rPr>
          <w:sz w:val="23"/>
          <w:szCs w:val="23"/>
        </w:rPr>
        <w:t>Sanitarno</w:t>
      </w:r>
      <w:proofErr w:type="spellEnd"/>
      <w:r>
        <w:rPr>
          <w:sz w:val="23"/>
          <w:szCs w:val="23"/>
        </w:rPr>
        <w:t xml:space="preserve">–Epidemiologicznej na prowadzenie działalności w zakresie objętej zamówieniem; </w:t>
      </w:r>
    </w:p>
    <w:p w:rsidR="00C60331" w:rsidRDefault="00C60331" w:rsidP="005A6C70">
      <w:pPr>
        <w:pStyle w:val="Default"/>
        <w:numPr>
          <w:ilvl w:val="1"/>
          <w:numId w:val="40"/>
        </w:numPr>
        <w:spacing w:after="27"/>
        <w:ind w:left="426"/>
        <w:jc w:val="both"/>
        <w:rPr>
          <w:sz w:val="23"/>
          <w:szCs w:val="23"/>
        </w:rPr>
      </w:pPr>
      <w:r>
        <w:rPr>
          <w:sz w:val="23"/>
          <w:szCs w:val="23"/>
        </w:rPr>
        <w:t xml:space="preserve">aktualnego potwierdzenia zaświadczenia o wpisie do rejestru zakładów podlegających urzędowej kontroli żywności na podstawie ustawy </w:t>
      </w:r>
      <w:r>
        <w:rPr>
          <w:b/>
          <w:bCs/>
          <w:sz w:val="23"/>
          <w:szCs w:val="23"/>
        </w:rPr>
        <w:t xml:space="preserve">– </w:t>
      </w:r>
      <w:r>
        <w:rPr>
          <w:i/>
          <w:iCs/>
          <w:sz w:val="23"/>
          <w:szCs w:val="23"/>
        </w:rPr>
        <w:t>O bezpieczeństwie żywności i żywienia</w:t>
      </w:r>
      <w:r>
        <w:rPr>
          <w:b/>
          <w:bCs/>
          <w:sz w:val="23"/>
          <w:szCs w:val="23"/>
        </w:rPr>
        <w:t xml:space="preserve">, </w:t>
      </w:r>
      <w:r>
        <w:rPr>
          <w:sz w:val="23"/>
          <w:szCs w:val="23"/>
        </w:rPr>
        <w:t xml:space="preserve">w związku z art. 6 ust. 2 rozporządzenia (WE) Nr 852/2004 </w:t>
      </w:r>
      <w:r w:rsidR="008C10E1">
        <w:rPr>
          <w:sz w:val="23"/>
          <w:szCs w:val="23"/>
        </w:rPr>
        <w:t>Parlamentu Europejskiego i </w:t>
      </w:r>
      <w:r w:rsidR="004F4BBB">
        <w:rPr>
          <w:sz w:val="23"/>
          <w:szCs w:val="23"/>
        </w:rPr>
        <w:t>Rady</w:t>
      </w:r>
      <w:r w:rsidR="00653CCD">
        <w:rPr>
          <w:sz w:val="23"/>
          <w:szCs w:val="23"/>
        </w:rPr>
        <w:t xml:space="preserve"> </w:t>
      </w:r>
      <w:r>
        <w:rPr>
          <w:sz w:val="23"/>
          <w:szCs w:val="23"/>
        </w:rPr>
        <w:t xml:space="preserve">z dnia 29 kwietnia 2004 r. – </w:t>
      </w:r>
      <w:r>
        <w:rPr>
          <w:i/>
          <w:iCs/>
          <w:sz w:val="23"/>
          <w:szCs w:val="23"/>
        </w:rPr>
        <w:t>W sprawie higieny środków spożywczych</w:t>
      </w:r>
      <w:r>
        <w:rPr>
          <w:sz w:val="23"/>
          <w:szCs w:val="23"/>
        </w:rPr>
        <w:t xml:space="preserve">; </w:t>
      </w:r>
    </w:p>
    <w:p w:rsidR="00C60331" w:rsidRDefault="00C60331" w:rsidP="005A6C70">
      <w:pPr>
        <w:pStyle w:val="Default"/>
        <w:numPr>
          <w:ilvl w:val="1"/>
          <w:numId w:val="40"/>
        </w:numPr>
        <w:spacing w:after="27"/>
        <w:ind w:left="426"/>
        <w:jc w:val="both"/>
        <w:rPr>
          <w:sz w:val="23"/>
          <w:szCs w:val="23"/>
        </w:rPr>
      </w:pPr>
      <w:r>
        <w:rPr>
          <w:sz w:val="23"/>
          <w:szCs w:val="23"/>
        </w:rPr>
        <w:t xml:space="preserve">oświadczenia, że Wykonawca posiada opracowany, wdrożony i utrzymany jeden </w:t>
      </w:r>
      <w:r w:rsidR="008C10E1">
        <w:rPr>
          <w:sz w:val="23"/>
          <w:szCs w:val="23"/>
        </w:rPr>
        <w:t>z </w:t>
      </w:r>
      <w:r>
        <w:rPr>
          <w:sz w:val="23"/>
          <w:szCs w:val="23"/>
        </w:rPr>
        <w:t xml:space="preserve">obowiązujących systemów bezpieczeństwa żywności zgodnie z ustawą z dnia 25 sierpnia 2006 r. </w:t>
      </w:r>
      <w:r>
        <w:rPr>
          <w:i/>
          <w:iCs/>
          <w:sz w:val="23"/>
          <w:szCs w:val="23"/>
        </w:rPr>
        <w:t xml:space="preserve">– O bezpieczeństwie żywności </w:t>
      </w:r>
      <w:r>
        <w:rPr>
          <w:sz w:val="23"/>
          <w:szCs w:val="23"/>
        </w:rPr>
        <w:t xml:space="preserve">oraz Rozporządzeniem WE Nr 852/2004 Parlamentu Europejskiego i Rady z dnia 29 kwietnia 2004 r. </w:t>
      </w:r>
      <w:r>
        <w:rPr>
          <w:i/>
          <w:iCs/>
          <w:sz w:val="23"/>
          <w:szCs w:val="23"/>
        </w:rPr>
        <w:t xml:space="preserve">– W sprawie higieny środków spożywczych </w:t>
      </w:r>
      <w:r>
        <w:rPr>
          <w:sz w:val="23"/>
          <w:szCs w:val="23"/>
        </w:rPr>
        <w:t xml:space="preserve">– oświadczenie nie jest wymagane od producentów produkcji pierwotnej; </w:t>
      </w:r>
    </w:p>
    <w:p w:rsidR="00C60331" w:rsidRDefault="00C60331" w:rsidP="005A6C70">
      <w:pPr>
        <w:pStyle w:val="Default"/>
        <w:numPr>
          <w:ilvl w:val="1"/>
          <w:numId w:val="40"/>
        </w:numPr>
        <w:ind w:left="426"/>
        <w:jc w:val="both"/>
        <w:rPr>
          <w:sz w:val="23"/>
          <w:szCs w:val="23"/>
        </w:rPr>
      </w:pPr>
      <w:r>
        <w:rPr>
          <w:sz w:val="23"/>
          <w:szCs w:val="23"/>
        </w:rPr>
        <w:t xml:space="preserve">w przypadku Wykonawców ubiegających się wspólnie o realizację przedmiotu zamówienia, stosownie do art. 23 ust. 4 ustawy </w:t>
      </w:r>
      <w:r>
        <w:rPr>
          <w:i/>
          <w:iCs/>
          <w:sz w:val="23"/>
          <w:szCs w:val="23"/>
        </w:rPr>
        <w:t xml:space="preserve">Prawo zamówień publicznych, </w:t>
      </w:r>
      <w:r>
        <w:rPr>
          <w:sz w:val="23"/>
          <w:szCs w:val="23"/>
        </w:rPr>
        <w:t xml:space="preserve">umowy regulującej współpracę podmiotów występujących wspólnie (dotyczy także spółek cywilnych). </w:t>
      </w:r>
    </w:p>
    <w:p w:rsidR="00C60331" w:rsidRDefault="00C60331" w:rsidP="005A6C70">
      <w:pPr>
        <w:pStyle w:val="Default"/>
        <w:numPr>
          <w:ilvl w:val="0"/>
          <w:numId w:val="39"/>
        </w:numPr>
        <w:spacing w:after="27"/>
        <w:ind w:left="426"/>
        <w:jc w:val="both"/>
        <w:rPr>
          <w:sz w:val="23"/>
          <w:szCs w:val="23"/>
        </w:rPr>
      </w:pPr>
      <w:r>
        <w:rPr>
          <w:sz w:val="23"/>
          <w:szCs w:val="23"/>
        </w:rPr>
        <w:t xml:space="preserve">Zgodnie z art. 141 ustawy, Wykonawcy wspólnie ubiegający się o udzielenie zamówienia, ponoszą solidarną odpowiedzialność za wykonanie umowy i wniesienie zabezpieczenia należytego wykonania umowy. </w:t>
      </w:r>
    </w:p>
    <w:p w:rsidR="00C60331" w:rsidRDefault="00C60331" w:rsidP="005A6C70">
      <w:pPr>
        <w:pStyle w:val="Default"/>
        <w:numPr>
          <w:ilvl w:val="0"/>
          <w:numId w:val="39"/>
        </w:numPr>
        <w:spacing w:after="27"/>
        <w:ind w:left="426"/>
        <w:jc w:val="both"/>
        <w:rPr>
          <w:sz w:val="23"/>
          <w:szCs w:val="23"/>
        </w:rPr>
      </w:pPr>
      <w:r>
        <w:rPr>
          <w:sz w:val="23"/>
          <w:szCs w:val="23"/>
        </w:rPr>
        <w:t>Zamawiający zawrze z Wykonawcą umowę w sprawie zamówienia publicznego,</w:t>
      </w:r>
      <w:r w:rsidR="007A46F0">
        <w:rPr>
          <w:sz w:val="23"/>
          <w:szCs w:val="23"/>
        </w:rPr>
        <w:t xml:space="preserve"> </w:t>
      </w:r>
      <w:r w:rsidR="008C10E1">
        <w:rPr>
          <w:sz w:val="23"/>
          <w:szCs w:val="23"/>
        </w:rPr>
        <w:t>z </w:t>
      </w:r>
      <w:r>
        <w:rPr>
          <w:sz w:val="23"/>
          <w:szCs w:val="23"/>
        </w:rPr>
        <w:t xml:space="preserve">zastrzeżeniem art. 183 ustawy, w terminie nie krótszym niż 5 dni od dnia przesłania zawiadomienia o wyborze najkorzystniejszej oferty przy użyciu środków komunikacji elektronicznej, albo nie krótszym niż 10 dni – jeżeli zawiadomienie to zostanie przesłane w inny sposób. </w:t>
      </w:r>
    </w:p>
    <w:p w:rsidR="00F06804" w:rsidRDefault="00F06804" w:rsidP="005A6C70">
      <w:pPr>
        <w:pStyle w:val="Default"/>
        <w:numPr>
          <w:ilvl w:val="0"/>
          <w:numId w:val="39"/>
        </w:numPr>
        <w:spacing w:after="27"/>
        <w:ind w:left="426"/>
        <w:jc w:val="both"/>
        <w:rPr>
          <w:sz w:val="23"/>
          <w:szCs w:val="23"/>
        </w:rPr>
      </w:pPr>
      <w:r>
        <w:rPr>
          <w:sz w:val="23"/>
          <w:szCs w:val="23"/>
        </w:rPr>
        <w:t xml:space="preserve">Zamawiający może zawrzeć umowę w sprawie zamówienia publicznego przed upływem terminów, o których mowa w art. 94 ust. 1 ustawy – </w:t>
      </w:r>
      <w:r>
        <w:rPr>
          <w:i/>
          <w:iCs/>
          <w:sz w:val="23"/>
          <w:szCs w:val="23"/>
        </w:rPr>
        <w:t xml:space="preserve">Prawo zamówień publicznych, </w:t>
      </w:r>
      <w:r>
        <w:rPr>
          <w:sz w:val="23"/>
          <w:szCs w:val="23"/>
        </w:rPr>
        <w:t xml:space="preserve">jeżeli w postępowaniu o udzielenie zamówienia wystąpiły przesłanki, o których mowa w art. 94 ust. 2 ustawy, odpowiednie dla wybranego trybu postępowania. </w:t>
      </w:r>
    </w:p>
    <w:p w:rsidR="00C60331" w:rsidRDefault="00C60331" w:rsidP="005A6C70">
      <w:pPr>
        <w:pStyle w:val="Default"/>
        <w:numPr>
          <w:ilvl w:val="0"/>
          <w:numId w:val="39"/>
        </w:numPr>
        <w:spacing w:after="27"/>
        <w:ind w:left="426"/>
        <w:jc w:val="both"/>
        <w:rPr>
          <w:sz w:val="23"/>
          <w:szCs w:val="23"/>
        </w:rPr>
      </w:pPr>
      <w:r>
        <w:rPr>
          <w:sz w:val="23"/>
          <w:szCs w:val="23"/>
        </w:rPr>
        <w:t xml:space="preserve">Jeżeli Wykonawca, którego oferta została wybrana, uchyla się od zawarcia umowy lub nie wniesie wymaganego zabezpieczenia należytego wykonania umowy, Zamawiający zbada, czy nie podlega wykluczeniu oraz czy spełnia warunki udziału w postępowaniu Wykonawca, który złożył ofertę najwyżej ocenioną spośród pozostałych ofert. </w:t>
      </w:r>
    </w:p>
    <w:p w:rsidR="00C60331" w:rsidRDefault="00C60331" w:rsidP="005A6C70">
      <w:pPr>
        <w:pStyle w:val="Default"/>
        <w:numPr>
          <w:ilvl w:val="0"/>
          <w:numId w:val="39"/>
        </w:numPr>
        <w:spacing w:after="27"/>
        <w:ind w:left="426"/>
        <w:jc w:val="both"/>
        <w:rPr>
          <w:sz w:val="23"/>
          <w:szCs w:val="23"/>
        </w:rPr>
      </w:pPr>
      <w:r>
        <w:rPr>
          <w:sz w:val="23"/>
          <w:szCs w:val="23"/>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w:t>
      </w:r>
    </w:p>
    <w:p w:rsidR="00C60331" w:rsidRDefault="00C60331" w:rsidP="005A6C70">
      <w:pPr>
        <w:pStyle w:val="Default"/>
        <w:ind w:left="426"/>
        <w:jc w:val="both"/>
        <w:rPr>
          <w:sz w:val="23"/>
          <w:szCs w:val="23"/>
        </w:rPr>
      </w:pPr>
    </w:p>
    <w:p w:rsidR="00C60331" w:rsidRPr="00CF3660" w:rsidRDefault="00CF3660" w:rsidP="008E1C0D">
      <w:pPr>
        <w:pStyle w:val="Default"/>
        <w:jc w:val="both"/>
        <w:rPr>
          <w:sz w:val="23"/>
          <w:szCs w:val="23"/>
        </w:rPr>
      </w:pPr>
      <w:r w:rsidRPr="00CF3660">
        <w:rPr>
          <w:b/>
          <w:bCs/>
          <w:iCs/>
          <w:sz w:val="23"/>
          <w:szCs w:val="23"/>
        </w:rPr>
        <w:t>XXI</w:t>
      </w:r>
      <w:r w:rsidR="008E1C0D">
        <w:rPr>
          <w:b/>
          <w:bCs/>
          <w:iCs/>
          <w:sz w:val="23"/>
          <w:szCs w:val="23"/>
        </w:rPr>
        <w:t>I</w:t>
      </w:r>
      <w:r w:rsidR="00C60331" w:rsidRPr="00CF3660">
        <w:rPr>
          <w:b/>
          <w:bCs/>
          <w:iCs/>
          <w:sz w:val="23"/>
          <w:szCs w:val="23"/>
        </w:rPr>
        <w:t>. WZÓR UMOWY</w:t>
      </w:r>
    </w:p>
    <w:p w:rsidR="00C60331" w:rsidRDefault="00C60331" w:rsidP="005A6C70">
      <w:pPr>
        <w:pStyle w:val="Default"/>
        <w:ind w:left="426"/>
        <w:jc w:val="both"/>
        <w:rPr>
          <w:sz w:val="23"/>
          <w:szCs w:val="23"/>
        </w:rPr>
      </w:pPr>
    </w:p>
    <w:p w:rsidR="00C60331" w:rsidRDefault="00C60331" w:rsidP="005A6C70">
      <w:pPr>
        <w:pStyle w:val="Default"/>
        <w:numPr>
          <w:ilvl w:val="0"/>
          <w:numId w:val="41"/>
        </w:numPr>
        <w:spacing w:before="120"/>
        <w:ind w:left="426" w:hanging="357"/>
        <w:jc w:val="both"/>
        <w:rPr>
          <w:sz w:val="23"/>
          <w:szCs w:val="23"/>
        </w:rPr>
      </w:pPr>
      <w:r>
        <w:rPr>
          <w:sz w:val="23"/>
          <w:szCs w:val="23"/>
        </w:rPr>
        <w:t>W</w:t>
      </w:r>
      <w:r w:rsidR="003B3C94">
        <w:rPr>
          <w:sz w:val="23"/>
          <w:szCs w:val="23"/>
        </w:rPr>
        <w:t>zór umowy stanowi załącznik Nr 4</w:t>
      </w:r>
      <w:r>
        <w:rPr>
          <w:sz w:val="23"/>
          <w:szCs w:val="23"/>
        </w:rPr>
        <w:t xml:space="preserve"> do SIWZ. </w:t>
      </w:r>
    </w:p>
    <w:p w:rsidR="00C60331" w:rsidRDefault="00C60331" w:rsidP="005A6C70">
      <w:pPr>
        <w:pStyle w:val="Default"/>
        <w:numPr>
          <w:ilvl w:val="0"/>
          <w:numId w:val="41"/>
        </w:numPr>
        <w:spacing w:before="120"/>
        <w:ind w:left="426" w:hanging="357"/>
        <w:jc w:val="both"/>
        <w:rPr>
          <w:sz w:val="23"/>
          <w:szCs w:val="23"/>
        </w:rPr>
      </w:pPr>
      <w:r>
        <w:rPr>
          <w:sz w:val="23"/>
          <w:szCs w:val="23"/>
        </w:rPr>
        <w:t xml:space="preserve">Zgodnie z art. 144 ustawy </w:t>
      </w:r>
      <w:r>
        <w:rPr>
          <w:i/>
          <w:iCs/>
          <w:sz w:val="23"/>
          <w:szCs w:val="23"/>
        </w:rPr>
        <w:t>Prawo zamówień publicznych</w:t>
      </w:r>
      <w:r>
        <w:rPr>
          <w:sz w:val="23"/>
          <w:szCs w:val="23"/>
        </w:rPr>
        <w:t xml:space="preserve">, Zamawiający przewiduje możliwość wprowadzenia zmian do umowy w przypadku, gdy: </w:t>
      </w:r>
    </w:p>
    <w:p w:rsidR="00C60331" w:rsidRDefault="00C60331" w:rsidP="0037491E">
      <w:pPr>
        <w:pStyle w:val="Default"/>
        <w:numPr>
          <w:ilvl w:val="1"/>
          <w:numId w:val="42"/>
        </w:numPr>
        <w:spacing w:after="27"/>
        <w:ind w:left="426" w:hanging="142"/>
        <w:jc w:val="both"/>
        <w:rPr>
          <w:sz w:val="23"/>
          <w:szCs w:val="23"/>
        </w:rPr>
      </w:pPr>
      <w:r>
        <w:rPr>
          <w:sz w:val="23"/>
          <w:szCs w:val="23"/>
        </w:rPr>
        <w:t xml:space="preserve">nastąpi ustawowa zmiana stawki podatku VAT; </w:t>
      </w:r>
    </w:p>
    <w:p w:rsidR="00C60331" w:rsidRDefault="00C60331" w:rsidP="0037491E">
      <w:pPr>
        <w:pStyle w:val="Default"/>
        <w:numPr>
          <w:ilvl w:val="1"/>
          <w:numId w:val="42"/>
        </w:numPr>
        <w:spacing w:after="27"/>
        <w:ind w:left="426" w:hanging="142"/>
        <w:jc w:val="both"/>
        <w:rPr>
          <w:sz w:val="23"/>
          <w:szCs w:val="23"/>
        </w:rPr>
      </w:pPr>
      <w:r>
        <w:rPr>
          <w:sz w:val="23"/>
          <w:szCs w:val="23"/>
        </w:rPr>
        <w:t xml:space="preserve">nastąpią zmiany treści przepisów prawa dot. realizowanego przedmiotu zamówienia, mające wpływ na jego realizację; </w:t>
      </w:r>
    </w:p>
    <w:p w:rsidR="00C60331" w:rsidRDefault="00C60331" w:rsidP="0037491E">
      <w:pPr>
        <w:pStyle w:val="Default"/>
        <w:numPr>
          <w:ilvl w:val="1"/>
          <w:numId w:val="42"/>
        </w:numPr>
        <w:spacing w:after="27"/>
        <w:ind w:left="426" w:hanging="142"/>
        <w:jc w:val="both"/>
        <w:rPr>
          <w:sz w:val="23"/>
          <w:szCs w:val="23"/>
        </w:rPr>
      </w:pPr>
      <w:r>
        <w:rPr>
          <w:sz w:val="23"/>
          <w:szCs w:val="23"/>
        </w:rPr>
        <w:t xml:space="preserve">zajdzie konieczność zmiany okresu realizacji umowy: </w:t>
      </w:r>
    </w:p>
    <w:p w:rsidR="00517F0B" w:rsidRDefault="00C60331" w:rsidP="0037491E">
      <w:pPr>
        <w:pStyle w:val="Default"/>
        <w:numPr>
          <w:ilvl w:val="1"/>
          <w:numId w:val="42"/>
        </w:numPr>
        <w:ind w:left="426" w:hanging="142"/>
        <w:jc w:val="both"/>
        <w:rPr>
          <w:iCs/>
          <w:sz w:val="23"/>
          <w:szCs w:val="23"/>
        </w:rPr>
      </w:pPr>
      <w:r w:rsidRPr="00517F0B">
        <w:rPr>
          <w:iCs/>
          <w:sz w:val="23"/>
          <w:szCs w:val="23"/>
        </w:rPr>
        <w:t>wystąpią niemożliwe do przewidzenia okoliczności związane z działaniem siły wyższej</w:t>
      </w:r>
    </w:p>
    <w:p w:rsidR="00C60331" w:rsidRPr="004F4BBB" w:rsidRDefault="00C60331" w:rsidP="005A6C70">
      <w:pPr>
        <w:pStyle w:val="Default"/>
        <w:numPr>
          <w:ilvl w:val="0"/>
          <w:numId w:val="41"/>
        </w:numPr>
        <w:spacing w:before="120"/>
        <w:ind w:left="426" w:hanging="357"/>
        <w:jc w:val="both"/>
        <w:rPr>
          <w:sz w:val="23"/>
          <w:szCs w:val="23"/>
        </w:rPr>
      </w:pPr>
      <w:r>
        <w:rPr>
          <w:sz w:val="23"/>
          <w:szCs w:val="23"/>
        </w:rPr>
        <w:t>Powyższe zmiany treści umowy dla swej ważności wymagają – pod rygorem nieważności – formy pisemnej w postaci aneksu podpisanego przez obie strony umowy.</w:t>
      </w:r>
      <w:r w:rsidR="004F4BBB">
        <w:rPr>
          <w:sz w:val="23"/>
          <w:szCs w:val="23"/>
        </w:rPr>
        <w:br/>
      </w:r>
      <w:r w:rsidRPr="004F4BBB">
        <w:rPr>
          <w:sz w:val="23"/>
          <w:szCs w:val="23"/>
        </w:rPr>
        <w:lastRenderedPageBreak/>
        <w:t xml:space="preserve">Warunkiem wprowadzenia zmian jest uprzednie poinformowanie na piśmie drugiej strony </w:t>
      </w:r>
      <w:r w:rsidR="008C10E1">
        <w:rPr>
          <w:sz w:val="23"/>
          <w:szCs w:val="23"/>
        </w:rPr>
        <w:t>o </w:t>
      </w:r>
      <w:r w:rsidRPr="004F4BBB">
        <w:rPr>
          <w:sz w:val="23"/>
          <w:szCs w:val="23"/>
        </w:rPr>
        <w:t xml:space="preserve">ujawnionych okolicznościach (wraz z uzasadnieniem) powodujących konieczność zmian </w:t>
      </w:r>
      <w:r w:rsidR="008C10E1">
        <w:rPr>
          <w:sz w:val="23"/>
          <w:szCs w:val="23"/>
        </w:rPr>
        <w:t>w </w:t>
      </w:r>
      <w:r w:rsidRPr="004F4BBB">
        <w:rPr>
          <w:sz w:val="23"/>
          <w:szCs w:val="23"/>
        </w:rPr>
        <w:t xml:space="preserve">umowie oraz podpisanie przez Strony aneksu do umowy w formie pisemnej pod rygorem nieważności. </w:t>
      </w:r>
    </w:p>
    <w:p w:rsidR="00C60331" w:rsidRDefault="00C60331" w:rsidP="005A6C70">
      <w:pPr>
        <w:pStyle w:val="Default"/>
        <w:ind w:left="426"/>
        <w:jc w:val="both"/>
        <w:rPr>
          <w:sz w:val="23"/>
          <w:szCs w:val="23"/>
        </w:rPr>
      </w:pPr>
    </w:p>
    <w:p w:rsidR="00C60331" w:rsidRPr="00517F0B" w:rsidRDefault="00517F0B" w:rsidP="008E1C0D">
      <w:pPr>
        <w:pStyle w:val="Default"/>
        <w:jc w:val="both"/>
        <w:rPr>
          <w:b/>
          <w:bCs/>
          <w:iCs/>
          <w:sz w:val="23"/>
          <w:szCs w:val="23"/>
        </w:rPr>
      </w:pPr>
      <w:r w:rsidRPr="00517F0B">
        <w:rPr>
          <w:b/>
          <w:bCs/>
          <w:iCs/>
          <w:sz w:val="23"/>
          <w:szCs w:val="23"/>
        </w:rPr>
        <w:t>XXII</w:t>
      </w:r>
      <w:r w:rsidR="008E1C0D">
        <w:rPr>
          <w:b/>
          <w:bCs/>
          <w:iCs/>
          <w:sz w:val="23"/>
          <w:szCs w:val="23"/>
        </w:rPr>
        <w:t>I</w:t>
      </w:r>
      <w:r w:rsidR="00C60331" w:rsidRPr="00517F0B">
        <w:rPr>
          <w:b/>
          <w:bCs/>
          <w:iCs/>
          <w:sz w:val="23"/>
          <w:szCs w:val="23"/>
        </w:rPr>
        <w:t>. POUCZENIE O ŚRODKACH OCHRONY PRAWNEJ PRZYSŁUGUJĄCYCH WYKONAWCY W TOKU POSTĘPOWANIA O UDZIELENIE ZAMÓWIENIA</w:t>
      </w:r>
    </w:p>
    <w:p w:rsidR="00653CCD" w:rsidRPr="00653CCD" w:rsidRDefault="00653CCD" w:rsidP="005A6C70">
      <w:pPr>
        <w:pStyle w:val="Default"/>
        <w:ind w:left="426"/>
        <w:jc w:val="both"/>
        <w:rPr>
          <w:sz w:val="23"/>
          <w:szCs w:val="23"/>
          <w:u w:val="single"/>
        </w:rPr>
      </w:pPr>
    </w:p>
    <w:p w:rsidR="00C60331" w:rsidRDefault="00C60331" w:rsidP="005A6C70">
      <w:pPr>
        <w:pStyle w:val="Default"/>
        <w:numPr>
          <w:ilvl w:val="0"/>
          <w:numId w:val="43"/>
        </w:numPr>
        <w:spacing w:after="28"/>
        <w:ind w:left="426"/>
        <w:jc w:val="both"/>
        <w:rPr>
          <w:sz w:val="23"/>
          <w:szCs w:val="23"/>
        </w:rPr>
      </w:pPr>
      <w:r>
        <w:rPr>
          <w:sz w:val="23"/>
          <w:szCs w:val="23"/>
        </w:rPr>
        <w:t>Odwołanie przysługuje wyłącznie od niezgodnej z przepisami ustawy czynności Zamawiającego podjętej w postępowaniu o udzielenie zamówienia lub zaniechania czynności,</w:t>
      </w:r>
      <w:r w:rsidR="007A46F0">
        <w:rPr>
          <w:sz w:val="23"/>
          <w:szCs w:val="23"/>
        </w:rPr>
        <w:t xml:space="preserve"> </w:t>
      </w:r>
      <w:r>
        <w:rPr>
          <w:sz w:val="23"/>
          <w:szCs w:val="23"/>
        </w:rPr>
        <w:t xml:space="preserve">do której Zamawiający jest zobowiązany na podstawie ustawy. </w:t>
      </w:r>
    </w:p>
    <w:p w:rsidR="00C60331" w:rsidRDefault="00C60331" w:rsidP="005A6C70">
      <w:pPr>
        <w:pStyle w:val="Default"/>
        <w:numPr>
          <w:ilvl w:val="0"/>
          <w:numId w:val="43"/>
        </w:numPr>
        <w:spacing w:after="28"/>
        <w:ind w:left="426"/>
        <w:jc w:val="both"/>
        <w:rPr>
          <w:sz w:val="23"/>
          <w:szCs w:val="23"/>
        </w:rPr>
      </w:pPr>
      <w:r>
        <w:rPr>
          <w:sz w:val="23"/>
          <w:szCs w:val="23"/>
        </w:rPr>
        <w:t xml:space="preserve">Odwołanie przysługuje wyłącznie wobec czynności: </w:t>
      </w:r>
    </w:p>
    <w:p w:rsidR="00C60331" w:rsidRDefault="00C60331" w:rsidP="005A6C70">
      <w:pPr>
        <w:pStyle w:val="Default"/>
        <w:numPr>
          <w:ilvl w:val="1"/>
          <w:numId w:val="44"/>
        </w:numPr>
        <w:spacing w:after="27"/>
        <w:ind w:left="426"/>
        <w:jc w:val="both"/>
        <w:rPr>
          <w:sz w:val="23"/>
          <w:szCs w:val="23"/>
        </w:rPr>
      </w:pPr>
      <w:r>
        <w:rPr>
          <w:sz w:val="23"/>
          <w:szCs w:val="23"/>
        </w:rPr>
        <w:t xml:space="preserve">wyboru trybu negocjacji bez ogłoszenia, zamówienia z wolnej ręki lub zapytania o cenę; </w:t>
      </w:r>
    </w:p>
    <w:p w:rsidR="00C60331" w:rsidRDefault="00C60331" w:rsidP="005A6C70">
      <w:pPr>
        <w:pStyle w:val="Default"/>
        <w:numPr>
          <w:ilvl w:val="1"/>
          <w:numId w:val="44"/>
        </w:numPr>
        <w:spacing w:after="27"/>
        <w:ind w:left="426"/>
        <w:jc w:val="both"/>
        <w:rPr>
          <w:sz w:val="23"/>
          <w:szCs w:val="23"/>
        </w:rPr>
      </w:pPr>
      <w:r>
        <w:rPr>
          <w:sz w:val="23"/>
          <w:szCs w:val="23"/>
        </w:rPr>
        <w:t xml:space="preserve">określenia warunków udziału w postępowaniu; </w:t>
      </w:r>
    </w:p>
    <w:p w:rsidR="00C60331" w:rsidRDefault="00C60331" w:rsidP="005A6C70">
      <w:pPr>
        <w:pStyle w:val="Default"/>
        <w:numPr>
          <w:ilvl w:val="1"/>
          <w:numId w:val="44"/>
        </w:numPr>
        <w:spacing w:after="27"/>
        <w:ind w:left="426"/>
        <w:jc w:val="both"/>
        <w:rPr>
          <w:sz w:val="23"/>
          <w:szCs w:val="23"/>
        </w:rPr>
      </w:pPr>
      <w:r>
        <w:rPr>
          <w:sz w:val="23"/>
          <w:szCs w:val="23"/>
        </w:rPr>
        <w:t xml:space="preserve">wykluczenia odwołującego z postępowania o udzielenie zamówienia; </w:t>
      </w:r>
    </w:p>
    <w:p w:rsidR="00C60331" w:rsidRDefault="00C60331" w:rsidP="005A6C70">
      <w:pPr>
        <w:pStyle w:val="Default"/>
        <w:numPr>
          <w:ilvl w:val="1"/>
          <w:numId w:val="44"/>
        </w:numPr>
        <w:spacing w:after="27"/>
        <w:ind w:left="426"/>
        <w:jc w:val="both"/>
        <w:rPr>
          <w:sz w:val="23"/>
          <w:szCs w:val="23"/>
        </w:rPr>
      </w:pPr>
      <w:r>
        <w:rPr>
          <w:sz w:val="23"/>
          <w:szCs w:val="23"/>
        </w:rPr>
        <w:t xml:space="preserve">odrzucenia oferty odwołującego; </w:t>
      </w:r>
    </w:p>
    <w:p w:rsidR="00C60331" w:rsidRDefault="00C60331" w:rsidP="005A6C70">
      <w:pPr>
        <w:pStyle w:val="Default"/>
        <w:numPr>
          <w:ilvl w:val="1"/>
          <w:numId w:val="44"/>
        </w:numPr>
        <w:spacing w:after="27"/>
        <w:ind w:left="426"/>
        <w:jc w:val="both"/>
        <w:rPr>
          <w:sz w:val="23"/>
          <w:szCs w:val="23"/>
        </w:rPr>
      </w:pPr>
      <w:r>
        <w:rPr>
          <w:sz w:val="23"/>
          <w:szCs w:val="23"/>
        </w:rPr>
        <w:t xml:space="preserve">opisu przedmiotu zamówienia; </w:t>
      </w:r>
    </w:p>
    <w:p w:rsidR="00C60331" w:rsidRDefault="00C60331" w:rsidP="005A6C70">
      <w:pPr>
        <w:pStyle w:val="Default"/>
        <w:numPr>
          <w:ilvl w:val="1"/>
          <w:numId w:val="44"/>
        </w:numPr>
        <w:spacing w:after="27"/>
        <w:ind w:left="426"/>
        <w:jc w:val="both"/>
        <w:rPr>
          <w:sz w:val="23"/>
          <w:szCs w:val="23"/>
        </w:rPr>
      </w:pPr>
      <w:r>
        <w:rPr>
          <w:sz w:val="23"/>
          <w:szCs w:val="23"/>
        </w:rPr>
        <w:t xml:space="preserve">wyboru najkorzystniejszej oferty. </w:t>
      </w:r>
    </w:p>
    <w:p w:rsidR="00C60331" w:rsidRDefault="00C60331" w:rsidP="005A6C70">
      <w:pPr>
        <w:pStyle w:val="Default"/>
        <w:numPr>
          <w:ilvl w:val="0"/>
          <w:numId w:val="43"/>
        </w:numPr>
        <w:spacing w:after="28"/>
        <w:ind w:left="426"/>
        <w:jc w:val="both"/>
        <w:rPr>
          <w:sz w:val="23"/>
          <w:szCs w:val="23"/>
        </w:rPr>
      </w:pPr>
      <w:r>
        <w:rPr>
          <w:sz w:val="23"/>
          <w:szCs w:val="23"/>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60331" w:rsidRDefault="00C60331" w:rsidP="005A6C70">
      <w:pPr>
        <w:pStyle w:val="Default"/>
        <w:numPr>
          <w:ilvl w:val="0"/>
          <w:numId w:val="43"/>
        </w:numPr>
        <w:spacing w:after="28"/>
        <w:ind w:left="426"/>
        <w:jc w:val="both"/>
        <w:rPr>
          <w:sz w:val="23"/>
          <w:szCs w:val="23"/>
        </w:rPr>
      </w:pPr>
      <w:r>
        <w:rPr>
          <w:sz w:val="23"/>
          <w:szCs w:val="23"/>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C60331" w:rsidRDefault="00C60331" w:rsidP="005A6C70">
      <w:pPr>
        <w:pStyle w:val="Default"/>
        <w:numPr>
          <w:ilvl w:val="0"/>
          <w:numId w:val="43"/>
        </w:numPr>
        <w:spacing w:after="28"/>
        <w:ind w:left="426"/>
        <w:jc w:val="both"/>
        <w:rPr>
          <w:sz w:val="23"/>
          <w:szCs w:val="23"/>
        </w:rPr>
      </w:pPr>
      <w:r>
        <w:rPr>
          <w:sz w:val="23"/>
          <w:szCs w:val="23"/>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653CCD" w:rsidRDefault="00C60331" w:rsidP="005A6C70">
      <w:pPr>
        <w:pStyle w:val="Default"/>
        <w:numPr>
          <w:ilvl w:val="0"/>
          <w:numId w:val="43"/>
        </w:numPr>
        <w:spacing w:after="28"/>
        <w:ind w:left="426"/>
        <w:jc w:val="both"/>
        <w:rPr>
          <w:sz w:val="23"/>
          <w:szCs w:val="23"/>
        </w:rPr>
      </w:pPr>
      <w:r>
        <w:rPr>
          <w:sz w:val="23"/>
          <w:szCs w:val="23"/>
        </w:rPr>
        <w:t>Terminy wniesienia odwołania określa art. 182 ustawy</w:t>
      </w:r>
    </w:p>
    <w:p w:rsidR="00FB62BC" w:rsidRDefault="00FB62BC" w:rsidP="005A6C70">
      <w:pPr>
        <w:pStyle w:val="Default"/>
        <w:ind w:left="426"/>
        <w:jc w:val="both"/>
        <w:rPr>
          <w:sz w:val="23"/>
          <w:szCs w:val="23"/>
        </w:rPr>
      </w:pPr>
    </w:p>
    <w:p w:rsidR="00FB62BC" w:rsidRDefault="00FB62BC" w:rsidP="00327A58">
      <w:pPr>
        <w:pStyle w:val="Default"/>
        <w:jc w:val="both"/>
        <w:rPr>
          <w:b/>
          <w:bCs/>
          <w:iCs/>
          <w:sz w:val="23"/>
          <w:szCs w:val="23"/>
        </w:rPr>
      </w:pPr>
      <w:r w:rsidRPr="00FB62BC">
        <w:rPr>
          <w:b/>
          <w:bCs/>
          <w:iCs/>
          <w:sz w:val="23"/>
          <w:szCs w:val="23"/>
        </w:rPr>
        <w:t>XXI</w:t>
      </w:r>
      <w:r w:rsidR="008E1C0D">
        <w:rPr>
          <w:b/>
          <w:bCs/>
          <w:iCs/>
          <w:sz w:val="23"/>
          <w:szCs w:val="23"/>
        </w:rPr>
        <w:t>V</w:t>
      </w:r>
      <w:r w:rsidRPr="00FB62BC">
        <w:rPr>
          <w:b/>
          <w:bCs/>
          <w:iCs/>
          <w:sz w:val="23"/>
          <w:szCs w:val="23"/>
        </w:rPr>
        <w:t xml:space="preserve">. </w:t>
      </w:r>
      <w:r>
        <w:rPr>
          <w:b/>
          <w:bCs/>
          <w:iCs/>
          <w:sz w:val="23"/>
          <w:szCs w:val="23"/>
        </w:rPr>
        <w:t>KLAUZULA INFORMACYJNA – ART.13 RODO</w:t>
      </w:r>
    </w:p>
    <w:p w:rsidR="00FB62BC" w:rsidRDefault="00FB62BC" w:rsidP="005A6C70">
      <w:pPr>
        <w:pStyle w:val="Default"/>
        <w:ind w:left="426"/>
        <w:jc w:val="both"/>
        <w:rPr>
          <w:b/>
          <w:bCs/>
          <w:iCs/>
          <w:sz w:val="23"/>
          <w:szCs w:val="23"/>
        </w:rPr>
      </w:pPr>
    </w:p>
    <w:p w:rsidR="00FB62BC" w:rsidRDefault="00FB62BC" w:rsidP="005A6C70">
      <w:pPr>
        <w:pStyle w:val="Default"/>
        <w:ind w:left="426"/>
        <w:jc w:val="both"/>
        <w:rPr>
          <w:bCs/>
          <w:iCs/>
          <w:sz w:val="23"/>
          <w:szCs w:val="23"/>
        </w:rPr>
      </w:pPr>
      <w:r>
        <w:rPr>
          <w:bCs/>
          <w:iCs/>
          <w:sz w:val="23"/>
          <w:szCs w:val="23"/>
        </w:rPr>
        <w:t>Wobec wytycznych Urzędu Zamówień Publicznych przedstawiamy poniższe informacje:</w:t>
      </w:r>
    </w:p>
    <w:p w:rsidR="00FB62BC" w:rsidRPr="00FB62BC" w:rsidRDefault="00FB62BC" w:rsidP="005A6C70">
      <w:pPr>
        <w:pStyle w:val="Default"/>
        <w:ind w:left="426"/>
        <w:jc w:val="both"/>
        <w:rPr>
          <w:sz w:val="23"/>
          <w:szCs w:val="23"/>
        </w:rPr>
      </w:pPr>
    </w:p>
    <w:p w:rsidR="00FB62BC" w:rsidRDefault="00FB62BC" w:rsidP="005A6C70">
      <w:pPr>
        <w:pStyle w:val="Default"/>
        <w:numPr>
          <w:ilvl w:val="0"/>
          <w:numId w:val="46"/>
        </w:numPr>
        <w:tabs>
          <w:tab w:val="left" w:pos="284"/>
        </w:tabs>
        <w:ind w:left="426"/>
        <w:jc w:val="both"/>
        <w:rPr>
          <w:sz w:val="23"/>
          <w:szCs w:val="23"/>
        </w:rPr>
      </w:pPr>
      <w:r>
        <w:rPr>
          <w:sz w:val="23"/>
          <w:szCs w:val="23"/>
        </w:rPr>
        <w:t>W zamówieniach publicznych, Zamawiający, jako administrator danych osobowych obowiązany jest do spełnienia obowiązku informacyjnego z art. 13 RODO względem osób fizycznych, od których dane osobowe bezpośrednio pozyskał. Dotyczy to w szczególności:</w:t>
      </w:r>
    </w:p>
    <w:p w:rsidR="00FB62BC" w:rsidRDefault="005A6C70" w:rsidP="005A6C70">
      <w:pPr>
        <w:pStyle w:val="Default"/>
        <w:numPr>
          <w:ilvl w:val="0"/>
          <w:numId w:val="47"/>
        </w:numPr>
        <w:shd w:val="clear" w:color="auto" w:fill="FFFFFF" w:themeFill="background1"/>
        <w:tabs>
          <w:tab w:val="left" w:pos="284"/>
        </w:tabs>
        <w:ind w:left="567" w:hanging="284"/>
        <w:jc w:val="both"/>
        <w:rPr>
          <w:sz w:val="23"/>
          <w:szCs w:val="23"/>
        </w:rPr>
      </w:pPr>
      <w:r>
        <w:rPr>
          <w:sz w:val="23"/>
          <w:szCs w:val="23"/>
        </w:rPr>
        <w:t>Wykonawcy</w:t>
      </w:r>
      <w:r w:rsidR="00FB62BC">
        <w:rPr>
          <w:sz w:val="23"/>
          <w:szCs w:val="23"/>
        </w:rPr>
        <w:t xml:space="preserve"> będącego osobą fizyczną,</w:t>
      </w:r>
    </w:p>
    <w:p w:rsidR="00FB62BC" w:rsidRDefault="005A6C70" w:rsidP="005A6C70">
      <w:pPr>
        <w:pStyle w:val="Default"/>
        <w:numPr>
          <w:ilvl w:val="0"/>
          <w:numId w:val="47"/>
        </w:numPr>
        <w:shd w:val="clear" w:color="auto" w:fill="FFFFFF" w:themeFill="background1"/>
        <w:tabs>
          <w:tab w:val="left" w:pos="284"/>
        </w:tabs>
        <w:ind w:left="567" w:hanging="284"/>
        <w:jc w:val="both"/>
        <w:rPr>
          <w:sz w:val="23"/>
          <w:szCs w:val="23"/>
        </w:rPr>
      </w:pPr>
      <w:r>
        <w:rPr>
          <w:sz w:val="23"/>
          <w:szCs w:val="23"/>
        </w:rPr>
        <w:t>Wykonawcy</w:t>
      </w:r>
      <w:r w:rsidR="00FB62BC">
        <w:rPr>
          <w:sz w:val="23"/>
          <w:szCs w:val="23"/>
        </w:rPr>
        <w:t xml:space="preserve">  będącego osobą fizyczną, prowadzącą jednoosobową działalność gospodarczą,</w:t>
      </w:r>
    </w:p>
    <w:p w:rsidR="00FB62BC" w:rsidRDefault="00FB62BC" w:rsidP="005A6C70">
      <w:pPr>
        <w:pStyle w:val="Default"/>
        <w:numPr>
          <w:ilvl w:val="0"/>
          <w:numId w:val="47"/>
        </w:numPr>
        <w:shd w:val="clear" w:color="auto" w:fill="FFFFFF" w:themeFill="background1"/>
        <w:tabs>
          <w:tab w:val="left" w:pos="284"/>
        </w:tabs>
        <w:ind w:left="567" w:hanging="284"/>
        <w:jc w:val="both"/>
        <w:rPr>
          <w:sz w:val="23"/>
          <w:szCs w:val="23"/>
        </w:rPr>
      </w:pPr>
      <w:r>
        <w:rPr>
          <w:sz w:val="23"/>
          <w:szCs w:val="23"/>
        </w:rPr>
        <w:t xml:space="preserve">pełnomocnika </w:t>
      </w:r>
      <w:r w:rsidR="005A6C70">
        <w:rPr>
          <w:sz w:val="23"/>
          <w:szCs w:val="23"/>
        </w:rPr>
        <w:t>Wykonawcy</w:t>
      </w:r>
      <w:r>
        <w:rPr>
          <w:sz w:val="23"/>
          <w:szCs w:val="23"/>
        </w:rPr>
        <w:t>, będącego osobą fizyczną</w:t>
      </w:r>
      <w:r w:rsidR="00321A9C">
        <w:rPr>
          <w:sz w:val="23"/>
          <w:szCs w:val="23"/>
        </w:rPr>
        <w:t xml:space="preserve"> (np. dane osobowe zamieszczone w</w:t>
      </w:r>
      <w:r w:rsidR="008C10E1">
        <w:rPr>
          <w:sz w:val="23"/>
          <w:szCs w:val="23"/>
        </w:rPr>
        <w:t> </w:t>
      </w:r>
      <w:r w:rsidR="00321A9C">
        <w:rPr>
          <w:sz w:val="23"/>
          <w:szCs w:val="23"/>
        </w:rPr>
        <w:t>pełnomocnictwie),</w:t>
      </w:r>
    </w:p>
    <w:p w:rsidR="00321A9C" w:rsidRDefault="00321A9C" w:rsidP="005A6C70">
      <w:pPr>
        <w:pStyle w:val="Default"/>
        <w:numPr>
          <w:ilvl w:val="0"/>
          <w:numId w:val="47"/>
        </w:numPr>
        <w:shd w:val="clear" w:color="auto" w:fill="FFFFFF" w:themeFill="background1"/>
        <w:tabs>
          <w:tab w:val="left" w:pos="284"/>
        </w:tabs>
        <w:ind w:left="567" w:hanging="284"/>
        <w:jc w:val="both"/>
        <w:rPr>
          <w:sz w:val="23"/>
          <w:szCs w:val="23"/>
        </w:rPr>
      </w:pPr>
      <w:r>
        <w:rPr>
          <w:sz w:val="23"/>
          <w:szCs w:val="23"/>
        </w:rPr>
        <w:t xml:space="preserve">członka organu zarządzającego </w:t>
      </w:r>
      <w:r w:rsidR="005A6C70">
        <w:rPr>
          <w:sz w:val="23"/>
          <w:szCs w:val="23"/>
        </w:rPr>
        <w:t>Wykonawcy</w:t>
      </w:r>
      <w:r>
        <w:rPr>
          <w:sz w:val="23"/>
          <w:szCs w:val="23"/>
        </w:rPr>
        <w:t>, będącego osoba fizyczną (np. dane osobowe zamieszczone w informacji z KRK),</w:t>
      </w:r>
    </w:p>
    <w:p w:rsidR="00321A9C" w:rsidRDefault="00321A9C" w:rsidP="005A6C70">
      <w:pPr>
        <w:pStyle w:val="Default"/>
        <w:numPr>
          <w:ilvl w:val="0"/>
          <w:numId w:val="47"/>
        </w:numPr>
        <w:shd w:val="clear" w:color="auto" w:fill="FFFFFF" w:themeFill="background1"/>
        <w:tabs>
          <w:tab w:val="left" w:pos="284"/>
        </w:tabs>
        <w:ind w:left="567" w:hanging="284"/>
        <w:jc w:val="both"/>
        <w:rPr>
          <w:sz w:val="23"/>
          <w:szCs w:val="23"/>
        </w:rPr>
      </w:pPr>
      <w:r>
        <w:rPr>
          <w:sz w:val="23"/>
          <w:szCs w:val="23"/>
        </w:rPr>
        <w:t xml:space="preserve">osoby fizycznej skierowanej do przygotowania i przeprowadzenia postępowania </w:t>
      </w:r>
      <w:r w:rsidR="008C10E1">
        <w:rPr>
          <w:sz w:val="23"/>
          <w:szCs w:val="23"/>
        </w:rPr>
        <w:t>o </w:t>
      </w:r>
      <w:r>
        <w:rPr>
          <w:sz w:val="23"/>
          <w:szCs w:val="23"/>
        </w:rPr>
        <w:t>udzielenie zamówienia publicznego;</w:t>
      </w:r>
    </w:p>
    <w:p w:rsidR="002D5F27" w:rsidRDefault="00321A9C" w:rsidP="005A6C70">
      <w:pPr>
        <w:pStyle w:val="Default"/>
        <w:numPr>
          <w:ilvl w:val="0"/>
          <w:numId w:val="46"/>
        </w:numPr>
        <w:tabs>
          <w:tab w:val="left" w:pos="284"/>
        </w:tabs>
        <w:ind w:left="426"/>
        <w:jc w:val="both"/>
        <w:rPr>
          <w:sz w:val="23"/>
          <w:szCs w:val="23"/>
        </w:rPr>
      </w:pPr>
      <w:r>
        <w:rPr>
          <w:sz w:val="23"/>
          <w:szCs w:val="23"/>
        </w:rPr>
        <w:t xml:space="preserve">Zgodnie z ar. 13 ust. 1 i 2 rozporządzenia Parlamentu Europejskiego i Rady (UE) 2016/679 </w:t>
      </w:r>
      <w:r w:rsidR="008C10E1">
        <w:rPr>
          <w:sz w:val="23"/>
          <w:szCs w:val="23"/>
        </w:rPr>
        <w:t>z </w:t>
      </w:r>
      <w:r>
        <w:rPr>
          <w:sz w:val="23"/>
          <w:szCs w:val="23"/>
        </w:rPr>
        <w:t>dnia 27</w:t>
      </w:r>
      <w:r w:rsidR="002D5F27">
        <w:rPr>
          <w:sz w:val="23"/>
          <w:szCs w:val="23"/>
        </w:rPr>
        <w:t xml:space="preserve"> kwietnia 2016 roku w sprawie ochr</w:t>
      </w:r>
      <w:r w:rsidR="008C10E1">
        <w:rPr>
          <w:sz w:val="23"/>
          <w:szCs w:val="23"/>
        </w:rPr>
        <w:t xml:space="preserve">ony osób fizycznych w związku </w:t>
      </w:r>
      <w:r w:rsidR="008C10E1">
        <w:rPr>
          <w:sz w:val="23"/>
          <w:szCs w:val="23"/>
        </w:rPr>
        <w:lastRenderedPageBreak/>
        <w:t>z </w:t>
      </w:r>
      <w:r w:rsidR="002D5F27">
        <w:rPr>
          <w:sz w:val="23"/>
          <w:szCs w:val="23"/>
        </w:rPr>
        <w:t>przetwarzaniem danych osobowych i w sprawie swobodnego przepływu takich danych oraz uchylenia dyrektywy 9/46/WE (ogólne rozporządzenie o ochronie danych) (Dz. Urz. UE L 119</w:t>
      </w:r>
      <w:r w:rsidR="00786970">
        <w:rPr>
          <w:sz w:val="23"/>
          <w:szCs w:val="23"/>
        </w:rPr>
        <w:t xml:space="preserve"> </w:t>
      </w:r>
      <w:r w:rsidR="002D5F27">
        <w:rPr>
          <w:sz w:val="23"/>
          <w:szCs w:val="23"/>
        </w:rPr>
        <w:t>z 04.0</w:t>
      </w:r>
      <w:r w:rsidR="00786970">
        <w:rPr>
          <w:sz w:val="23"/>
          <w:szCs w:val="23"/>
        </w:rPr>
        <w:t>5</w:t>
      </w:r>
      <w:r w:rsidR="002D5F27">
        <w:rPr>
          <w:sz w:val="23"/>
          <w:szCs w:val="23"/>
        </w:rPr>
        <w:t>.2016, str.1), dalej „RODO” informuję, że:</w:t>
      </w:r>
    </w:p>
    <w:p w:rsidR="005633F8" w:rsidRPr="005633F8" w:rsidRDefault="005633F8" w:rsidP="005A6C70">
      <w:pPr>
        <w:pStyle w:val="Default"/>
        <w:numPr>
          <w:ilvl w:val="0"/>
          <w:numId w:val="48"/>
        </w:numPr>
        <w:shd w:val="clear" w:color="auto" w:fill="FFFFFF" w:themeFill="background1"/>
        <w:tabs>
          <w:tab w:val="left" w:pos="284"/>
        </w:tabs>
        <w:ind w:left="426"/>
        <w:jc w:val="both"/>
        <w:rPr>
          <w:color w:val="000000" w:themeColor="text1"/>
          <w:sz w:val="23"/>
          <w:szCs w:val="23"/>
        </w:rPr>
      </w:pPr>
      <w:r>
        <w:rPr>
          <w:sz w:val="23"/>
          <w:szCs w:val="23"/>
        </w:rPr>
        <w:t>a</w:t>
      </w:r>
      <w:r w:rsidR="002D5F27">
        <w:rPr>
          <w:sz w:val="23"/>
          <w:szCs w:val="23"/>
        </w:rPr>
        <w:t>dministratorem Pani/Pana danych osobowych jest</w:t>
      </w:r>
      <w:r>
        <w:rPr>
          <w:sz w:val="23"/>
          <w:szCs w:val="23"/>
        </w:rPr>
        <w:t>:</w:t>
      </w:r>
    </w:p>
    <w:p w:rsidR="005633F8" w:rsidRDefault="005633F8" w:rsidP="005A6C70">
      <w:pPr>
        <w:pStyle w:val="Default"/>
        <w:shd w:val="clear" w:color="auto" w:fill="FFFFFF" w:themeFill="background1"/>
        <w:tabs>
          <w:tab w:val="left" w:pos="284"/>
        </w:tabs>
        <w:ind w:left="426"/>
        <w:jc w:val="center"/>
        <w:rPr>
          <w:color w:val="000000" w:themeColor="text1"/>
          <w:sz w:val="23"/>
          <w:szCs w:val="23"/>
        </w:rPr>
      </w:pPr>
      <w:r>
        <w:rPr>
          <w:color w:val="000000" w:themeColor="text1"/>
          <w:sz w:val="23"/>
          <w:szCs w:val="23"/>
        </w:rPr>
        <w:t xml:space="preserve">Adam Matyszewski – dyrektor </w:t>
      </w:r>
      <w:r w:rsidR="002D5F27" w:rsidRPr="005633F8">
        <w:rPr>
          <w:color w:val="000000" w:themeColor="text1"/>
          <w:sz w:val="23"/>
          <w:szCs w:val="23"/>
        </w:rPr>
        <w:t>Szk</w:t>
      </w:r>
      <w:r>
        <w:rPr>
          <w:color w:val="000000" w:themeColor="text1"/>
          <w:sz w:val="23"/>
          <w:szCs w:val="23"/>
        </w:rPr>
        <w:t>oły Podstawowej</w:t>
      </w:r>
      <w:r w:rsidR="002D5F27" w:rsidRPr="005633F8">
        <w:rPr>
          <w:color w:val="000000" w:themeColor="text1"/>
          <w:sz w:val="23"/>
          <w:szCs w:val="23"/>
        </w:rPr>
        <w:t xml:space="preserve"> nr 3 </w:t>
      </w:r>
      <w:r w:rsidR="002D5F27" w:rsidRPr="005633F8">
        <w:rPr>
          <w:color w:val="000000" w:themeColor="text1"/>
          <w:sz w:val="23"/>
          <w:szCs w:val="23"/>
        </w:rPr>
        <w:br/>
        <w:t>im. Obrońców Westerplatte w Gostyninie, ul. Bema 23</w:t>
      </w:r>
    </w:p>
    <w:p w:rsidR="002D5F27" w:rsidRPr="005633F8" w:rsidRDefault="005633F8" w:rsidP="005A6C70">
      <w:pPr>
        <w:pStyle w:val="Default"/>
        <w:shd w:val="clear" w:color="auto" w:fill="FFFFFF" w:themeFill="background1"/>
        <w:tabs>
          <w:tab w:val="left" w:pos="284"/>
        </w:tabs>
        <w:ind w:left="426"/>
        <w:jc w:val="center"/>
        <w:rPr>
          <w:color w:val="000000" w:themeColor="text1"/>
          <w:sz w:val="23"/>
          <w:szCs w:val="23"/>
          <w:lang w:val="de-DE"/>
        </w:rPr>
      </w:pPr>
      <w:r>
        <w:rPr>
          <w:color w:val="000000" w:themeColor="text1"/>
          <w:sz w:val="23"/>
          <w:szCs w:val="23"/>
          <w:lang w:val="de-DE"/>
        </w:rPr>
        <w:t>tel.</w:t>
      </w:r>
      <w:r w:rsidRPr="005633F8">
        <w:rPr>
          <w:color w:val="000000" w:themeColor="text1"/>
          <w:sz w:val="23"/>
          <w:szCs w:val="23"/>
          <w:lang w:val="de-DE"/>
        </w:rPr>
        <w:t xml:space="preserve"> 24 236 02 20, </w:t>
      </w:r>
      <w:proofErr w:type="spellStart"/>
      <w:r w:rsidRPr="005633F8">
        <w:rPr>
          <w:color w:val="000000" w:themeColor="text1"/>
          <w:sz w:val="23"/>
          <w:szCs w:val="23"/>
          <w:lang w:val="de-DE"/>
        </w:rPr>
        <w:t>e-mail</w:t>
      </w:r>
      <w:proofErr w:type="spellEnd"/>
      <w:r>
        <w:rPr>
          <w:color w:val="000000" w:themeColor="text1"/>
          <w:sz w:val="23"/>
          <w:szCs w:val="23"/>
          <w:lang w:val="de-DE"/>
        </w:rPr>
        <w:t>:</w:t>
      </w:r>
      <w:r w:rsidRPr="005633F8">
        <w:rPr>
          <w:color w:val="000000" w:themeColor="text1"/>
          <w:sz w:val="23"/>
          <w:szCs w:val="23"/>
          <w:lang w:val="de-DE"/>
        </w:rPr>
        <w:t xml:space="preserve"> </w:t>
      </w:r>
      <w:r w:rsidRPr="005633F8">
        <w:rPr>
          <w:i/>
          <w:color w:val="548DD4" w:themeColor="text2" w:themeTint="99"/>
          <w:sz w:val="23"/>
          <w:szCs w:val="23"/>
          <w:u w:val="single"/>
          <w:lang w:val="de-DE"/>
        </w:rPr>
        <w:t>sp3dyr@onet.pl</w:t>
      </w:r>
      <w:r w:rsidR="002D5F27" w:rsidRPr="005633F8">
        <w:rPr>
          <w:color w:val="000000" w:themeColor="text1"/>
          <w:sz w:val="23"/>
          <w:szCs w:val="23"/>
          <w:lang w:val="de-DE"/>
        </w:rPr>
        <w:t xml:space="preserve"> ;</w:t>
      </w:r>
    </w:p>
    <w:p w:rsidR="002D5F27" w:rsidRPr="001E032A" w:rsidRDefault="005633F8" w:rsidP="005A6C70">
      <w:pPr>
        <w:pStyle w:val="Default"/>
        <w:numPr>
          <w:ilvl w:val="0"/>
          <w:numId w:val="48"/>
        </w:numPr>
        <w:shd w:val="clear" w:color="auto" w:fill="FFFFFF" w:themeFill="background1"/>
        <w:tabs>
          <w:tab w:val="left" w:pos="284"/>
        </w:tabs>
        <w:ind w:left="426"/>
        <w:jc w:val="both"/>
        <w:rPr>
          <w:sz w:val="23"/>
          <w:szCs w:val="23"/>
        </w:rPr>
      </w:pPr>
      <w:r w:rsidRPr="001E032A">
        <w:rPr>
          <w:sz w:val="23"/>
          <w:szCs w:val="23"/>
        </w:rPr>
        <w:t>i</w:t>
      </w:r>
      <w:r w:rsidR="002D5F27" w:rsidRPr="001E032A">
        <w:rPr>
          <w:sz w:val="23"/>
          <w:szCs w:val="23"/>
        </w:rPr>
        <w:t xml:space="preserve">nspektorem </w:t>
      </w:r>
      <w:r w:rsidRPr="001E032A">
        <w:rPr>
          <w:sz w:val="23"/>
          <w:szCs w:val="23"/>
        </w:rPr>
        <w:t xml:space="preserve">ochrony </w:t>
      </w:r>
      <w:r w:rsidR="002D5F27" w:rsidRPr="001E032A">
        <w:rPr>
          <w:sz w:val="23"/>
          <w:szCs w:val="23"/>
        </w:rPr>
        <w:t>danych osobowych w</w:t>
      </w:r>
      <w:r w:rsidRPr="001E032A">
        <w:rPr>
          <w:sz w:val="23"/>
          <w:szCs w:val="23"/>
        </w:rPr>
        <w:t xml:space="preserve"> Szkoła Podstawowa nr 3  im. Obrońców Westerplatte w Gostyninie jest Pani Emilia Słomińska </w:t>
      </w:r>
      <w:r w:rsidR="002D5F27" w:rsidRPr="001E032A">
        <w:rPr>
          <w:sz w:val="23"/>
          <w:szCs w:val="23"/>
        </w:rPr>
        <w:t xml:space="preserve"> </w:t>
      </w:r>
      <w:r w:rsidRPr="001E032A">
        <w:rPr>
          <w:sz w:val="23"/>
          <w:szCs w:val="23"/>
        </w:rPr>
        <w:t>tel. 24 236 02 20, e-mail: sp3dyr@onet.pl ;</w:t>
      </w:r>
    </w:p>
    <w:p w:rsidR="00884D21" w:rsidRPr="001E032A" w:rsidRDefault="00884D21" w:rsidP="005A6C70">
      <w:pPr>
        <w:pStyle w:val="Default"/>
        <w:numPr>
          <w:ilvl w:val="0"/>
          <w:numId w:val="48"/>
        </w:numPr>
        <w:shd w:val="clear" w:color="auto" w:fill="FFFFFF" w:themeFill="background1"/>
        <w:tabs>
          <w:tab w:val="left" w:pos="284"/>
        </w:tabs>
        <w:ind w:left="426"/>
        <w:jc w:val="both"/>
        <w:rPr>
          <w:sz w:val="23"/>
          <w:szCs w:val="23"/>
        </w:rPr>
      </w:pPr>
      <w:r w:rsidRPr="001E032A">
        <w:rPr>
          <w:sz w:val="23"/>
          <w:szCs w:val="23"/>
        </w:rPr>
        <w:t xml:space="preserve">Pani/Pana dane osobowe przetwarzane będą na podstawie art. 6 ust.1 lit. c RODO w celu związanym z postępowaniem o udzielenie zamówienia publicznego na dostawę artykułów żywnościowych do stołówki Szkoły Podstawowej nr 3 im. Obrońców Westerplatte </w:t>
      </w:r>
      <w:r w:rsidR="008C10E1">
        <w:rPr>
          <w:sz w:val="23"/>
          <w:szCs w:val="23"/>
        </w:rPr>
        <w:t>w </w:t>
      </w:r>
      <w:r w:rsidRPr="001E032A">
        <w:rPr>
          <w:sz w:val="23"/>
          <w:szCs w:val="23"/>
        </w:rPr>
        <w:t>Gostyninie prowadzonym w trybie przetargu nieograniczonego,</w:t>
      </w:r>
    </w:p>
    <w:p w:rsidR="00645B9A" w:rsidRPr="008078F0" w:rsidRDefault="00884D21" w:rsidP="005A6C70">
      <w:pPr>
        <w:pStyle w:val="Default"/>
        <w:numPr>
          <w:ilvl w:val="0"/>
          <w:numId w:val="48"/>
        </w:numPr>
        <w:shd w:val="clear" w:color="auto" w:fill="FFFFFF" w:themeFill="background1"/>
        <w:tabs>
          <w:tab w:val="left" w:pos="284"/>
        </w:tabs>
        <w:ind w:left="426"/>
        <w:jc w:val="both"/>
        <w:rPr>
          <w:sz w:val="23"/>
          <w:szCs w:val="23"/>
        </w:rPr>
      </w:pPr>
      <w:r w:rsidRPr="001E032A">
        <w:rPr>
          <w:sz w:val="23"/>
          <w:szCs w:val="23"/>
        </w:rPr>
        <w:t>odbiorcami Pani/Pana danych osobowych będą osoby lub podmioty, którym udostępniona zostanie</w:t>
      </w:r>
      <w:r w:rsidRPr="008078F0">
        <w:rPr>
          <w:color w:val="auto"/>
          <w:sz w:val="23"/>
          <w:szCs w:val="23"/>
        </w:rPr>
        <w:t xml:space="preserve"> dokumentacja postępowania w oparciu o art.</w:t>
      </w:r>
      <w:r w:rsidR="008078F0" w:rsidRPr="008078F0">
        <w:rPr>
          <w:color w:val="auto"/>
          <w:sz w:val="23"/>
          <w:szCs w:val="23"/>
        </w:rPr>
        <w:t xml:space="preserve"> </w:t>
      </w:r>
      <w:r w:rsidRPr="008078F0">
        <w:rPr>
          <w:color w:val="auto"/>
          <w:sz w:val="23"/>
          <w:szCs w:val="23"/>
        </w:rPr>
        <w:t>8 oraz art.</w:t>
      </w:r>
      <w:r w:rsidR="008078F0" w:rsidRPr="008078F0">
        <w:rPr>
          <w:color w:val="auto"/>
          <w:sz w:val="23"/>
          <w:szCs w:val="23"/>
        </w:rPr>
        <w:t xml:space="preserve"> </w:t>
      </w:r>
      <w:r w:rsidRPr="008078F0">
        <w:rPr>
          <w:color w:val="auto"/>
          <w:sz w:val="23"/>
          <w:szCs w:val="23"/>
        </w:rPr>
        <w:t>96 ust.</w:t>
      </w:r>
      <w:r w:rsidR="008078F0" w:rsidRPr="008078F0">
        <w:rPr>
          <w:color w:val="auto"/>
          <w:sz w:val="23"/>
          <w:szCs w:val="23"/>
        </w:rPr>
        <w:t xml:space="preserve"> </w:t>
      </w:r>
      <w:r w:rsidRPr="008078F0">
        <w:rPr>
          <w:color w:val="auto"/>
          <w:sz w:val="23"/>
          <w:szCs w:val="23"/>
        </w:rPr>
        <w:t xml:space="preserve">3 ustawy z dnia </w:t>
      </w:r>
      <w:r w:rsidR="003A29F3">
        <w:rPr>
          <w:color w:val="auto"/>
          <w:sz w:val="23"/>
          <w:szCs w:val="23"/>
        </w:rPr>
        <w:t xml:space="preserve">                  </w:t>
      </w:r>
      <w:r w:rsidRPr="008078F0">
        <w:rPr>
          <w:color w:val="auto"/>
          <w:sz w:val="23"/>
          <w:szCs w:val="23"/>
        </w:rPr>
        <w:t>29 stycznia 2004 r</w:t>
      </w:r>
      <w:r w:rsidR="008078F0">
        <w:rPr>
          <w:color w:val="auto"/>
          <w:sz w:val="23"/>
          <w:szCs w:val="23"/>
        </w:rPr>
        <w:t>. – Prawo zam</w:t>
      </w:r>
      <w:r w:rsidR="009321A0">
        <w:rPr>
          <w:color w:val="auto"/>
          <w:sz w:val="23"/>
          <w:szCs w:val="23"/>
        </w:rPr>
        <w:t>ówień publicznych (Dz. U. z 2019</w:t>
      </w:r>
      <w:r w:rsidR="003A29F3">
        <w:rPr>
          <w:color w:val="auto"/>
          <w:sz w:val="23"/>
          <w:szCs w:val="23"/>
        </w:rPr>
        <w:t xml:space="preserve"> r. poz. 1843 ze zm.</w:t>
      </w:r>
      <w:r w:rsidR="008078F0">
        <w:rPr>
          <w:color w:val="auto"/>
          <w:sz w:val="23"/>
          <w:szCs w:val="23"/>
        </w:rPr>
        <w:t xml:space="preserve">), dalej „ustawa </w:t>
      </w:r>
      <w:proofErr w:type="spellStart"/>
      <w:r w:rsidR="008078F0">
        <w:rPr>
          <w:color w:val="auto"/>
          <w:sz w:val="23"/>
          <w:szCs w:val="23"/>
        </w:rPr>
        <w:t>Pzp</w:t>
      </w:r>
      <w:proofErr w:type="spellEnd"/>
      <w:r w:rsidR="008078F0">
        <w:rPr>
          <w:color w:val="auto"/>
          <w:sz w:val="23"/>
          <w:szCs w:val="23"/>
        </w:rPr>
        <w:t>”,</w:t>
      </w:r>
    </w:p>
    <w:p w:rsidR="008078F0" w:rsidRPr="003616C9" w:rsidRDefault="003616C9" w:rsidP="005A6C70">
      <w:pPr>
        <w:pStyle w:val="Default"/>
        <w:numPr>
          <w:ilvl w:val="0"/>
          <w:numId w:val="48"/>
        </w:numPr>
        <w:shd w:val="clear" w:color="auto" w:fill="FFFFFF" w:themeFill="background1"/>
        <w:tabs>
          <w:tab w:val="left" w:pos="284"/>
        </w:tabs>
        <w:ind w:left="426"/>
        <w:jc w:val="both"/>
        <w:rPr>
          <w:sz w:val="23"/>
          <w:szCs w:val="23"/>
        </w:rPr>
      </w:pPr>
      <w:r w:rsidRPr="001E032A">
        <w:rPr>
          <w:sz w:val="23"/>
          <w:szCs w:val="23"/>
        </w:rPr>
        <w:t xml:space="preserve">Pani/Pana dane osobowe będą przechowywane zgodnie z art. 97 ust. 1 ustawy </w:t>
      </w:r>
      <w:proofErr w:type="spellStart"/>
      <w:r w:rsidRPr="001E032A">
        <w:rPr>
          <w:sz w:val="23"/>
          <w:szCs w:val="23"/>
        </w:rPr>
        <w:t>Pzp</w:t>
      </w:r>
      <w:proofErr w:type="spellEnd"/>
      <w:r w:rsidRPr="001E032A">
        <w:rPr>
          <w:sz w:val="23"/>
          <w:szCs w:val="23"/>
        </w:rPr>
        <w:t>, przez okres 4 lat od dnia zakończenia postępowania o udzielenie zamówienia, a jeżeli czas trwania umowy przekracza 4 lata, okres przechowywania obejmuje cały czas trwania umowy;</w:t>
      </w:r>
    </w:p>
    <w:p w:rsidR="003616C9" w:rsidRPr="003E03EA" w:rsidRDefault="003E03EA" w:rsidP="005A6C70">
      <w:pPr>
        <w:pStyle w:val="Default"/>
        <w:numPr>
          <w:ilvl w:val="0"/>
          <w:numId w:val="48"/>
        </w:numPr>
        <w:shd w:val="clear" w:color="auto" w:fill="FFFFFF" w:themeFill="background1"/>
        <w:tabs>
          <w:tab w:val="left" w:pos="284"/>
        </w:tabs>
        <w:ind w:left="426"/>
        <w:jc w:val="both"/>
        <w:rPr>
          <w:sz w:val="23"/>
          <w:szCs w:val="23"/>
        </w:rPr>
      </w:pPr>
      <w:r w:rsidRPr="001E032A">
        <w:rPr>
          <w:sz w:val="23"/>
          <w:szCs w:val="23"/>
        </w:rPr>
        <w:t xml:space="preserve">obowiązek podania prze Panią/Pana danych osobowych bezpośrednio Pani/Pana dotyczących jest wymogiem ustawowym określonym w przepisach ustawy </w:t>
      </w:r>
      <w:proofErr w:type="spellStart"/>
      <w:r w:rsidRPr="001E032A">
        <w:rPr>
          <w:sz w:val="23"/>
          <w:szCs w:val="23"/>
        </w:rPr>
        <w:t>Pzp</w:t>
      </w:r>
      <w:proofErr w:type="spellEnd"/>
      <w:r w:rsidRPr="001E032A">
        <w:rPr>
          <w:sz w:val="23"/>
          <w:szCs w:val="23"/>
        </w:rPr>
        <w:t xml:space="preserve">, związanym z udziałem postępowaniu o udzielenie zamówienia publicznego, konsekwencje nie podania określonych danych wynikają z ustawy </w:t>
      </w:r>
      <w:proofErr w:type="spellStart"/>
      <w:r w:rsidRPr="001E032A">
        <w:rPr>
          <w:sz w:val="23"/>
          <w:szCs w:val="23"/>
        </w:rPr>
        <w:t>Pzp</w:t>
      </w:r>
      <w:proofErr w:type="spellEnd"/>
      <w:r w:rsidRPr="001E032A">
        <w:rPr>
          <w:sz w:val="23"/>
          <w:szCs w:val="23"/>
        </w:rPr>
        <w:t>;</w:t>
      </w:r>
    </w:p>
    <w:p w:rsidR="003E03EA" w:rsidRPr="003E03EA" w:rsidRDefault="003E03EA" w:rsidP="005A6C70">
      <w:pPr>
        <w:pStyle w:val="Default"/>
        <w:numPr>
          <w:ilvl w:val="0"/>
          <w:numId w:val="48"/>
        </w:numPr>
        <w:shd w:val="clear" w:color="auto" w:fill="FFFFFF" w:themeFill="background1"/>
        <w:tabs>
          <w:tab w:val="left" w:pos="284"/>
        </w:tabs>
        <w:ind w:left="426"/>
        <w:jc w:val="both"/>
        <w:rPr>
          <w:sz w:val="23"/>
          <w:szCs w:val="23"/>
        </w:rPr>
      </w:pPr>
      <w:r w:rsidRPr="001E032A">
        <w:rPr>
          <w:sz w:val="23"/>
          <w:szCs w:val="23"/>
        </w:rPr>
        <w:t>w odniesieniu do Pani/Pana danych osobowych decyzje nie będą podejmowane w sposób zautomatyzowany, stosowanie do art. 22 RODO;</w:t>
      </w:r>
    </w:p>
    <w:p w:rsidR="0087375B" w:rsidRPr="0087375B" w:rsidRDefault="0087375B" w:rsidP="005A6C70">
      <w:pPr>
        <w:pStyle w:val="Default"/>
        <w:numPr>
          <w:ilvl w:val="0"/>
          <w:numId w:val="48"/>
        </w:numPr>
        <w:shd w:val="clear" w:color="auto" w:fill="FFFFFF" w:themeFill="background1"/>
        <w:tabs>
          <w:tab w:val="left" w:pos="284"/>
        </w:tabs>
        <w:ind w:left="426"/>
        <w:jc w:val="both"/>
        <w:rPr>
          <w:sz w:val="23"/>
          <w:szCs w:val="23"/>
        </w:rPr>
      </w:pPr>
      <w:r w:rsidRPr="001E032A">
        <w:rPr>
          <w:sz w:val="23"/>
          <w:szCs w:val="23"/>
        </w:rPr>
        <w:t>posiada</w:t>
      </w:r>
      <w:r>
        <w:rPr>
          <w:color w:val="auto"/>
          <w:sz w:val="23"/>
          <w:szCs w:val="23"/>
        </w:rPr>
        <w:t xml:space="preserve"> Pani/Pan:</w:t>
      </w:r>
    </w:p>
    <w:p w:rsidR="008B1448" w:rsidRDefault="0087375B" w:rsidP="005A6C70">
      <w:pPr>
        <w:pStyle w:val="Default"/>
        <w:numPr>
          <w:ilvl w:val="0"/>
          <w:numId w:val="45"/>
        </w:numPr>
        <w:tabs>
          <w:tab w:val="left" w:pos="284"/>
          <w:tab w:val="left" w:pos="851"/>
          <w:tab w:val="left" w:pos="993"/>
          <w:tab w:val="left" w:pos="1276"/>
        </w:tabs>
        <w:ind w:left="426" w:hanging="284"/>
        <w:jc w:val="both"/>
        <w:rPr>
          <w:color w:val="auto"/>
          <w:sz w:val="23"/>
          <w:szCs w:val="23"/>
        </w:rPr>
      </w:pPr>
      <w:r>
        <w:rPr>
          <w:color w:val="auto"/>
          <w:sz w:val="23"/>
          <w:szCs w:val="23"/>
        </w:rPr>
        <w:t xml:space="preserve">na podstawie </w:t>
      </w:r>
      <w:r w:rsidR="008B1448">
        <w:rPr>
          <w:color w:val="auto"/>
          <w:sz w:val="23"/>
          <w:szCs w:val="23"/>
        </w:rPr>
        <w:t>art. 15 RODO prawo dostępu do danych osobowych Pani/Pana dotyczących;</w:t>
      </w:r>
    </w:p>
    <w:p w:rsidR="008B1448" w:rsidRDefault="008B1448" w:rsidP="005A6C70">
      <w:pPr>
        <w:pStyle w:val="Default"/>
        <w:numPr>
          <w:ilvl w:val="0"/>
          <w:numId w:val="45"/>
        </w:numPr>
        <w:tabs>
          <w:tab w:val="left" w:pos="284"/>
          <w:tab w:val="left" w:pos="851"/>
          <w:tab w:val="left" w:pos="993"/>
          <w:tab w:val="left" w:pos="1276"/>
        </w:tabs>
        <w:ind w:left="426" w:hanging="284"/>
        <w:jc w:val="both"/>
        <w:rPr>
          <w:color w:val="auto"/>
          <w:sz w:val="23"/>
          <w:szCs w:val="23"/>
        </w:rPr>
      </w:pPr>
      <w:r>
        <w:rPr>
          <w:color w:val="auto"/>
          <w:sz w:val="23"/>
          <w:szCs w:val="23"/>
        </w:rPr>
        <w:t>na podstawie art. 16 RODO prawo do sprostowania Pani/Pana danych osobowych</w:t>
      </w:r>
      <w:r w:rsidR="004555C5">
        <w:rPr>
          <w:rStyle w:val="Odwoanieprzypisudolnego"/>
          <w:color w:val="auto"/>
          <w:sz w:val="23"/>
          <w:szCs w:val="23"/>
        </w:rPr>
        <w:footnoteReference w:id="1"/>
      </w:r>
      <w:r>
        <w:rPr>
          <w:color w:val="auto"/>
          <w:sz w:val="23"/>
          <w:szCs w:val="23"/>
        </w:rPr>
        <w:t>;</w:t>
      </w:r>
    </w:p>
    <w:p w:rsidR="008B1448" w:rsidRDefault="008B1448" w:rsidP="005A6C70">
      <w:pPr>
        <w:pStyle w:val="Default"/>
        <w:numPr>
          <w:ilvl w:val="0"/>
          <w:numId w:val="45"/>
        </w:numPr>
        <w:tabs>
          <w:tab w:val="left" w:pos="284"/>
          <w:tab w:val="left" w:pos="851"/>
          <w:tab w:val="left" w:pos="993"/>
          <w:tab w:val="left" w:pos="1276"/>
        </w:tabs>
        <w:ind w:left="426" w:hanging="284"/>
        <w:jc w:val="both"/>
        <w:rPr>
          <w:color w:val="auto"/>
          <w:sz w:val="23"/>
          <w:szCs w:val="23"/>
        </w:rPr>
      </w:pPr>
      <w:r>
        <w:rPr>
          <w:color w:val="auto"/>
          <w:sz w:val="23"/>
          <w:szCs w:val="23"/>
        </w:rPr>
        <w:t>na podstawie art. 18 RODO prawo żądania od administratora ograniczenia przetwarzania danych osobowych z zastrzeżeniem przypadków, o których mowa w art. 18 ust. 2 RODO</w:t>
      </w:r>
      <w:r w:rsidR="004555C5">
        <w:rPr>
          <w:rStyle w:val="Odwoanieprzypisudolnego"/>
          <w:color w:val="auto"/>
          <w:sz w:val="23"/>
          <w:szCs w:val="23"/>
        </w:rPr>
        <w:footnoteReference w:id="2"/>
      </w:r>
      <w:r>
        <w:rPr>
          <w:color w:val="auto"/>
          <w:sz w:val="23"/>
          <w:szCs w:val="23"/>
        </w:rPr>
        <w:t>;</w:t>
      </w:r>
    </w:p>
    <w:p w:rsidR="008B1448" w:rsidRDefault="008B1448" w:rsidP="005A6C70">
      <w:pPr>
        <w:pStyle w:val="Default"/>
        <w:numPr>
          <w:ilvl w:val="0"/>
          <w:numId w:val="45"/>
        </w:numPr>
        <w:tabs>
          <w:tab w:val="left" w:pos="284"/>
          <w:tab w:val="left" w:pos="851"/>
          <w:tab w:val="left" w:pos="993"/>
          <w:tab w:val="left" w:pos="1276"/>
        </w:tabs>
        <w:ind w:left="426" w:hanging="284"/>
        <w:jc w:val="both"/>
        <w:rPr>
          <w:color w:val="auto"/>
          <w:sz w:val="23"/>
          <w:szCs w:val="23"/>
        </w:rPr>
      </w:pPr>
      <w:r>
        <w:rPr>
          <w:color w:val="auto"/>
          <w:sz w:val="23"/>
          <w:szCs w:val="23"/>
        </w:rPr>
        <w:t xml:space="preserve">prawo do wniesienia skargi do Prezesa Urzędu Ochrony Danych Osobowych, gdy uzna Pani/Pan, że </w:t>
      </w:r>
      <w:r w:rsidR="002D03A6">
        <w:rPr>
          <w:color w:val="auto"/>
          <w:sz w:val="23"/>
          <w:szCs w:val="23"/>
        </w:rPr>
        <w:t>przetwarzanie danych osobowych Pani/Pana dotyczących narusza przepisy RODO;</w:t>
      </w:r>
    </w:p>
    <w:p w:rsidR="003E03EA" w:rsidRDefault="002D03A6" w:rsidP="005A6C70">
      <w:pPr>
        <w:pStyle w:val="Default"/>
        <w:numPr>
          <w:ilvl w:val="0"/>
          <w:numId w:val="48"/>
        </w:numPr>
        <w:shd w:val="clear" w:color="auto" w:fill="FFFFFF" w:themeFill="background1"/>
        <w:tabs>
          <w:tab w:val="left" w:pos="284"/>
        </w:tabs>
        <w:ind w:left="426"/>
        <w:jc w:val="both"/>
        <w:rPr>
          <w:color w:val="auto"/>
          <w:sz w:val="23"/>
          <w:szCs w:val="23"/>
        </w:rPr>
      </w:pPr>
      <w:r>
        <w:rPr>
          <w:color w:val="auto"/>
          <w:sz w:val="23"/>
          <w:szCs w:val="23"/>
        </w:rPr>
        <w:t>nie przysługuje Pani/Panu:</w:t>
      </w:r>
    </w:p>
    <w:p w:rsidR="002D03A6" w:rsidRDefault="002D03A6" w:rsidP="005A6C70">
      <w:pPr>
        <w:pStyle w:val="Default"/>
        <w:numPr>
          <w:ilvl w:val="0"/>
          <w:numId w:val="45"/>
        </w:numPr>
        <w:tabs>
          <w:tab w:val="left" w:pos="284"/>
          <w:tab w:val="left" w:pos="851"/>
          <w:tab w:val="left" w:pos="993"/>
          <w:tab w:val="left" w:pos="1276"/>
        </w:tabs>
        <w:ind w:left="426" w:hanging="284"/>
        <w:jc w:val="both"/>
        <w:rPr>
          <w:color w:val="auto"/>
          <w:sz w:val="23"/>
          <w:szCs w:val="23"/>
        </w:rPr>
      </w:pPr>
      <w:r>
        <w:rPr>
          <w:color w:val="auto"/>
          <w:sz w:val="23"/>
          <w:szCs w:val="23"/>
        </w:rPr>
        <w:t>w związku z art. 17 ust. 3 lit. b, d lub e RODO prawo do usunięcia danych osobowych;</w:t>
      </w:r>
    </w:p>
    <w:p w:rsidR="002D03A6" w:rsidRDefault="002D03A6" w:rsidP="005A6C70">
      <w:pPr>
        <w:pStyle w:val="Default"/>
        <w:numPr>
          <w:ilvl w:val="0"/>
          <w:numId w:val="45"/>
        </w:numPr>
        <w:tabs>
          <w:tab w:val="left" w:pos="284"/>
          <w:tab w:val="left" w:pos="851"/>
          <w:tab w:val="left" w:pos="993"/>
          <w:tab w:val="left" w:pos="1276"/>
        </w:tabs>
        <w:ind w:left="426" w:hanging="284"/>
        <w:jc w:val="both"/>
        <w:rPr>
          <w:color w:val="auto"/>
          <w:sz w:val="23"/>
          <w:szCs w:val="23"/>
        </w:rPr>
      </w:pPr>
      <w:r>
        <w:rPr>
          <w:color w:val="auto"/>
          <w:sz w:val="23"/>
          <w:szCs w:val="23"/>
        </w:rPr>
        <w:t>prawo do przenoszenia danych osobowych, o którym mowa w art. 20 RODO;</w:t>
      </w:r>
    </w:p>
    <w:p w:rsidR="002D03A6" w:rsidRPr="002D03A6" w:rsidRDefault="002D03A6" w:rsidP="005A6C70">
      <w:pPr>
        <w:pStyle w:val="Default"/>
        <w:numPr>
          <w:ilvl w:val="0"/>
          <w:numId w:val="45"/>
        </w:numPr>
        <w:tabs>
          <w:tab w:val="left" w:pos="284"/>
          <w:tab w:val="left" w:pos="851"/>
          <w:tab w:val="left" w:pos="993"/>
          <w:tab w:val="left" w:pos="1276"/>
        </w:tabs>
        <w:ind w:left="426" w:hanging="284"/>
        <w:jc w:val="both"/>
        <w:rPr>
          <w:color w:val="auto"/>
          <w:sz w:val="23"/>
          <w:szCs w:val="23"/>
        </w:rPr>
      </w:pPr>
      <w:r>
        <w:rPr>
          <w:color w:val="auto"/>
          <w:sz w:val="23"/>
          <w:szCs w:val="23"/>
        </w:rPr>
        <w:t xml:space="preserve">na podstawie art. 21 RODO prawo sprzeciwu, wobec </w:t>
      </w:r>
      <w:r w:rsidR="00081CEC">
        <w:rPr>
          <w:color w:val="auto"/>
          <w:sz w:val="23"/>
          <w:szCs w:val="23"/>
        </w:rPr>
        <w:t xml:space="preserve">przetwarzania danych osobowych, </w:t>
      </w:r>
      <w:r>
        <w:rPr>
          <w:color w:val="auto"/>
          <w:sz w:val="23"/>
          <w:szCs w:val="23"/>
        </w:rPr>
        <w:t>gdyż podstawą prawną</w:t>
      </w:r>
      <w:r w:rsidR="008B2700">
        <w:rPr>
          <w:color w:val="auto"/>
          <w:sz w:val="23"/>
          <w:szCs w:val="23"/>
        </w:rPr>
        <w:t xml:space="preserve"> przetwarzania</w:t>
      </w:r>
      <w:r>
        <w:rPr>
          <w:color w:val="auto"/>
          <w:sz w:val="23"/>
          <w:szCs w:val="23"/>
        </w:rPr>
        <w:t xml:space="preserve"> Pani/Pana da</w:t>
      </w:r>
      <w:r w:rsidR="008B2700">
        <w:rPr>
          <w:color w:val="auto"/>
          <w:sz w:val="23"/>
          <w:szCs w:val="23"/>
        </w:rPr>
        <w:t>nych osobowych jest art. 6 ust.1 lit. c RODO.</w:t>
      </w:r>
    </w:p>
    <w:p w:rsidR="003E03EA" w:rsidRPr="008078F0" w:rsidRDefault="003E03EA" w:rsidP="005A6C70">
      <w:pPr>
        <w:pStyle w:val="Default"/>
        <w:tabs>
          <w:tab w:val="left" w:pos="284"/>
        </w:tabs>
        <w:ind w:left="426"/>
        <w:jc w:val="both"/>
        <w:rPr>
          <w:sz w:val="23"/>
          <w:szCs w:val="23"/>
        </w:rPr>
      </w:pPr>
    </w:p>
    <w:p w:rsidR="008207E3" w:rsidRDefault="008207E3" w:rsidP="00327A58">
      <w:pPr>
        <w:pStyle w:val="Default"/>
        <w:jc w:val="both"/>
        <w:rPr>
          <w:b/>
          <w:bCs/>
          <w:iCs/>
          <w:sz w:val="23"/>
          <w:szCs w:val="23"/>
        </w:rPr>
      </w:pPr>
    </w:p>
    <w:p w:rsidR="008207E3" w:rsidRDefault="008207E3" w:rsidP="00327A58">
      <w:pPr>
        <w:pStyle w:val="Default"/>
        <w:jc w:val="both"/>
        <w:rPr>
          <w:b/>
          <w:bCs/>
          <w:iCs/>
          <w:sz w:val="23"/>
          <w:szCs w:val="23"/>
        </w:rPr>
      </w:pPr>
    </w:p>
    <w:p w:rsidR="008207E3" w:rsidRDefault="008207E3" w:rsidP="00327A58">
      <w:pPr>
        <w:pStyle w:val="Default"/>
        <w:jc w:val="both"/>
        <w:rPr>
          <w:b/>
          <w:bCs/>
          <w:iCs/>
          <w:sz w:val="23"/>
          <w:szCs w:val="23"/>
        </w:rPr>
      </w:pPr>
    </w:p>
    <w:p w:rsidR="008207E3" w:rsidRDefault="008207E3" w:rsidP="00327A58">
      <w:pPr>
        <w:pStyle w:val="Default"/>
        <w:jc w:val="both"/>
        <w:rPr>
          <w:b/>
          <w:bCs/>
          <w:iCs/>
          <w:sz w:val="23"/>
          <w:szCs w:val="23"/>
        </w:rPr>
      </w:pPr>
    </w:p>
    <w:p w:rsidR="008207E3" w:rsidRDefault="008207E3" w:rsidP="00327A58">
      <w:pPr>
        <w:pStyle w:val="Default"/>
        <w:jc w:val="both"/>
        <w:rPr>
          <w:b/>
          <w:bCs/>
          <w:iCs/>
          <w:sz w:val="23"/>
          <w:szCs w:val="23"/>
        </w:rPr>
      </w:pPr>
    </w:p>
    <w:p w:rsidR="00C60331" w:rsidRPr="00FB62BC" w:rsidRDefault="00EE08AB" w:rsidP="00327A58">
      <w:pPr>
        <w:pStyle w:val="Default"/>
        <w:jc w:val="both"/>
        <w:rPr>
          <w:sz w:val="23"/>
          <w:szCs w:val="23"/>
        </w:rPr>
      </w:pPr>
      <w:r>
        <w:rPr>
          <w:b/>
          <w:bCs/>
          <w:iCs/>
          <w:sz w:val="23"/>
          <w:szCs w:val="23"/>
        </w:rPr>
        <w:lastRenderedPageBreak/>
        <w:t>XX</w:t>
      </w:r>
      <w:r w:rsidR="00FB62BC" w:rsidRPr="00FB62BC">
        <w:rPr>
          <w:b/>
          <w:bCs/>
          <w:iCs/>
          <w:sz w:val="23"/>
          <w:szCs w:val="23"/>
        </w:rPr>
        <w:t>V</w:t>
      </w:r>
      <w:r w:rsidR="00C60331" w:rsidRPr="00FB62BC">
        <w:rPr>
          <w:b/>
          <w:bCs/>
          <w:iCs/>
          <w:sz w:val="23"/>
          <w:szCs w:val="23"/>
        </w:rPr>
        <w:t>. ZAŁĄCZNIKI DO SIWZ</w:t>
      </w:r>
    </w:p>
    <w:p w:rsidR="00653CCD" w:rsidRPr="00653CCD" w:rsidRDefault="00653CCD" w:rsidP="005A6C70">
      <w:pPr>
        <w:pStyle w:val="Default"/>
        <w:ind w:left="426"/>
        <w:jc w:val="both"/>
        <w:rPr>
          <w:sz w:val="23"/>
          <w:szCs w:val="23"/>
          <w:u w:val="single"/>
        </w:rPr>
      </w:pPr>
    </w:p>
    <w:tbl>
      <w:tblPr>
        <w:tblW w:w="0" w:type="auto"/>
        <w:tblBorders>
          <w:top w:val="nil"/>
          <w:left w:val="nil"/>
          <w:bottom w:val="nil"/>
          <w:right w:val="nil"/>
        </w:tblBorders>
        <w:tblLayout w:type="fixed"/>
        <w:tblLook w:val="0000" w:firstRow="0" w:lastRow="0" w:firstColumn="0" w:lastColumn="0" w:noHBand="0" w:noVBand="0"/>
      </w:tblPr>
      <w:tblGrid>
        <w:gridCol w:w="9069"/>
      </w:tblGrid>
      <w:tr w:rsidR="00C60331">
        <w:trPr>
          <w:trHeight w:val="1627"/>
        </w:trPr>
        <w:tc>
          <w:tcPr>
            <w:tcW w:w="9069" w:type="dxa"/>
          </w:tcPr>
          <w:p w:rsidR="00C60331" w:rsidRDefault="00C60331" w:rsidP="005A6C70">
            <w:pPr>
              <w:pStyle w:val="Default"/>
              <w:ind w:left="426"/>
              <w:jc w:val="both"/>
              <w:rPr>
                <w:sz w:val="23"/>
                <w:szCs w:val="23"/>
              </w:rPr>
            </w:pPr>
            <w:r>
              <w:rPr>
                <w:b/>
                <w:bCs/>
                <w:sz w:val="22"/>
                <w:szCs w:val="22"/>
              </w:rPr>
              <w:t xml:space="preserve">Załącznik Nr 1 </w:t>
            </w:r>
            <w:r w:rsidR="003B3C94">
              <w:rPr>
                <w:sz w:val="23"/>
                <w:szCs w:val="23"/>
              </w:rPr>
              <w:t>- Formularz ofertowy;</w:t>
            </w:r>
          </w:p>
          <w:p w:rsidR="003B3C94" w:rsidRDefault="003B3C94" w:rsidP="005A6C70">
            <w:pPr>
              <w:pStyle w:val="Default"/>
              <w:ind w:left="426"/>
              <w:jc w:val="both"/>
              <w:rPr>
                <w:b/>
                <w:bCs/>
                <w:sz w:val="22"/>
                <w:szCs w:val="22"/>
              </w:rPr>
            </w:pPr>
            <w:r w:rsidRPr="003B3C94">
              <w:rPr>
                <w:b/>
                <w:sz w:val="23"/>
                <w:szCs w:val="23"/>
              </w:rPr>
              <w:t>Załącznik nr 2</w:t>
            </w:r>
            <w:r>
              <w:rPr>
                <w:b/>
                <w:sz w:val="23"/>
                <w:szCs w:val="23"/>
              </w:rPr>
              <w:t>.1, 2.2, 2.3, 2.4, 2.5, 2.6, 2.7</w:t>
            </w:r>
            <w:r>
              <w:rPr>
                <w:sz w:val="23"/>
                <w:szCs w:val="23"/>
              </w:rPr>
              <w:t xml:space="preserve"> – Formularz cenowy dla poszczególnych części zamówienia;</w:t>
            </w:r>
            <w:r>
              <w:rPr>
                <w:b/>
                <w:bCs/>
                <w:sz w:val="22"/>
                <w:szCs w:val="22"/>
              </w:rPr>
              <w:t xml:space="preserve"> </w:t>
            </w:r>
          </w:p>
          <w:p w:rsidR="003B3C94" w:rsidRDefault="003B3C94" w:rsidP="005A6C70">
            <w:pPr>
              <w:pStyle w:val="Default"/>
              <w:ind w:left="426"/>
              <w:jc w:val="both"/>
              <w:rPr>
                <w:sz w:val="23"/>
                <w:szCs w:val="23"/>
              </w:rPr>
            </w:pPr>
            <w:r>
              <w:rPr>
                <w:b/>
                <w:bCs/>
                <w:sz w:val="22"/>
                <w:szCs w:val="22"/>
              </w:rPr>
              <w:t xml:space="preserve">Załącznik Nr 3 </w:t>
            </w:r>
            <w:r>
              <w:rPr>
                <w:sz w:val="23"/>
                <w:szCs w:val="23"/>
              </w:rPr>
              <w:t>- Szczegółowy opis przedmiotu zamówienia;</w:t>
            </w:r>
          </w:p>
          <w:p w:rsidR="003B3C94" w:rsidRDefault="003B3C94" w:rsidP="005A6C70">
            <w:pPr>
              <w:pStyle w:val="Default"/>
              <w:ind w:left="426"/>
              <w:jc w:val="both"/>
              <w:rPr>
                <w:sz w:val="23"/>
                <w:szCs w:val="23"/>
              </w:rPr>
            </w:pPr>
            <w:r>
              <w:rPr>
                <w:b/>
                <w:bCs/>
                <w:sz w:val="22"/>
                <w:szCs w:val="22"/>
              </w:rPr>
              <w:t>Załącznik Nr 4</w:t>
            </w:r>
            <w:r w:rsidR="00C60331">
              <w:rPr>
                <w:b/>
                <w:bCs/>
                <w:sz w:val="22"/>
                <w:szCs w:val="22"/>
              </w:rPr>
              <w:t xml:space="preserve"> - </w:t>
            </w:r>
            <w:r w:rsidR="00C60331">
              <w:rPr>
                <w:sz w:val="23"/>
                <w:szCs w:val="23"/>
              </w:rPr>
              <w:t xml:space="preserve">Wzór umowy; </w:t>
            </w:r>
          </w:p>
          <w:p w:rsidR="00C60331" w:rsidRDefault="003B3C94" w:rsidP="005A6C70">
            <w:pPr>
              <w:pStyle w:val="Default"/>
              <w:ind w:left="426"/>
              <w:jc w:val="both"/>
              <w:rPr>
                <w:sz w:val="23"/>
                <w:szCs w:val="23"/>
              </w:rPr>
            </w:pPr>
            <w:r>
              <w:rPr>
                <w:b/>
                <w:bCs/>
                <w:sz w:val="22"/>
                <w:szCs w:val="22"/>
              </w:rPr>
              <w:t>Załącznik Nr 5</w:t>
            </w:r>
            <w:r w:rsidR="00C60331">
              <w:rPr>
                <w:b/>
                <w:bCs/>
                <w:sz w:val="22"/>
                <w:szCs w:val="22"/>
              </w:rPr>
              <w:t xml:space="preserve"> </w:t>
            </w:r>
            <w:r w:rsidR="00C60331">
              <w:rPr>
                <w:sz w:val="23"/>
                <w:szCs w:val="23"/>
              </w:rPr>
              <w:t xml:space="preserve">- </w:t>
            </w:r>
            <w:r>
              <w:rPr>
                <w:sz w:val="23"/>
                <w:szCs w:val="23"/>
              </w:rPr>
              <w:t>Oświadczenie d</w:t>
            </w:r>
            <w:r w:rsidR="00C60331">
              <w:rPr>
                <w:sz w:val="23"/>
                <w:szCs w:val="23"/>
              </w:rPr>
              <w:t xml:space="preserve">otyczące przesłanek wykluczenia z postępowania; </w:t>
            </w:r>
          </w:p>
          <w:p w:rsidR="00C60331" w:rsidRDefault="003B3C94" w:rsidP="005A6C70">
            <w:pPr>
              <w:pStyle w:val="Default"/>
              <w:ind w:left="426"/>
              <w:jc w:val="both"/>
              <w:rPr>
                <w:sz w:val="23"/>
                <w:szCs w:val="23"/>
              </w:rPr>
            </w:pPr>
            <w:r>
              <w:rPr>
                <w:b/>
                <w:bCs/>
                <w:sz w:val="22"/>
                <w:szCs w:val="22"/>
              </w:rPr>
              <w:t>Załącznik Nr 6</w:t>
            </w:r>
            <w:r w:rsidR="00C60331">
              <w:rPr>
                <w:b/>
                <w:bCs/>
                <w:sz w:val="22"/>
                <w:szCs w:val="22"/>
              </w:rPr>
              <w:t xml:space="preserve"> - </w:t>
            </w:r>
            <w:r w:rsidR="00C60331">
              <w:rPr>
                <w:sz w:val="23"/>
                <w:szCs w:val="23"/>
              </w:rPr>
              <w:t xml:space="preserve">Oświadczenie o przynależności albo braku przynależności do tej samej grupy kapitałowej; </w:t>
            </w:r>
          </w:p>
          <w:p w:rsidR="00C60331" w:rsidRPr="00327A58" w:rsidRDefault="003B3C94" w:rsidP="00327A58">
            <w:pPr>
              <w:pStyle w:val="Default"/>
              <w:ind w:left="426"/>
              <w:jc w:val="both"/>
              <w:rPr>
                <w:sz w:val="22"/>
                <w:szCs w:val="22"/>
              </w:rPr>
            </w:pPr>
            <w:r>
              <w:rPr>
                <w:b/>
                <w:bCs/>
                <w:sz w:val="22"/>
                <w:szCs w:val="22"/>
              </w:rPr>
              <w:t>Załącznik Nr 7</w:t>
            </w:r>
            <w:r w:rsidR="00C60331">
              <w:rPr>
                <w:b/>
                <w:bCs/>
                <w:sz w:val="22"/>
                <w:szCs w:val="22"/>
              </w:rPr>
              <w:t xml:space="preserve"> – </w:t>
            </w:r>
            <w:r w:rsidR="00C60331">
              <w:rPr>
                <w:sz w:val="23"/>
                <w:szCs w:val="23"/>
              </w:rPr>
              <w:t>Oświadczenie dotyczące podwykonawców</w:t>
            </w:r>
            <w:r w:rsidR="00C60331">
              <w:rPr>
                <w:b/>
                <w:bCs/>
                <w:sz w:val="22"/>
                <w:szCs w:val="22"/>
              </w:rPr>
              <w:t xml:space="preserve">; </w:t>
            </w:r>
          </w:p>
        </w:tc>
      </w:tr>
    </w:tbl>
    <w:p w:rsidR="00C60331" w:rsidRDefault="00C60331" w:rsidP="00327A58">
      <w:pPr>
        <w:pStyle w:val="Default"/>
        <w:jc w:val="both"/>
      </w:pPr>
    </w:p>
    <w:p w:rsidR="00C60331" w:rsidRPr="00F325F5" w:rsidRDefault="00F325F5" w:rsidP="00327A58">
      <w:pPr>
        <w:pStyle w:val="Default"/>
        <w:jc w:val="both"/>
        <w:rPr>
          <w:sz w:val="23"/>
          <w:szCs w:val="23"/>
        </w:rPr>
      </w:pPr>
      <w:r>
        <w:rPr>
          <w:b/>
          <w:bCs/>
          <w:iCs/>
          <w:sz w:val="23"/>
          <w:szCs w:val="23"/>
        </w:rPr>
        <w:t>XXV</w:t>
      </w:r>
      <w:r w:rsidR="00C60331" w:rsidRPr="00F325F5">
        <w:rPr>
          <w:b/>
          <w:bCs/>
          <w:iCs/>
          <w:sz w:val="23"/>
          <w:szCs w:val="23"/>
        </w:rPr>
        <w:t>. INFORMACJE DODATKOWE</w:t>
      </w:r>
    </w:p>
    <w:p w:rsidR="00C60331" w:rsidRDefault="00C60331" w:rsidP="005A6C70">
      <w:pPr>
        <w:pStyle w:val="Default"/>
        <w:ind w:left="426"/>
        <w:jc w:val="both"/>
        <w:rPr>
          <w:sz w:val="23"/>
          <w:szCs w:val="23"/>
        </w:rPr>
      </w:pPr>
    </w:p>
    <w:p w:rsidR="00C60331" w:rsidRDefault="00FA248B" w:rsidP="005A6C70">
      <w:pPr>
        <w:pStyle w:val="Default"/>
        <w:spacing w:after="23"/>
        <w:ind w:left="426"/>
        <w:jc w:val="both"/>
        <w:rPr>
          <w:sz w:val="23"/>
          <w:szCs w:val="23"/>
        </w:rPr>
      </w:pPr>
      <w:r>
        <w:rPr>
          <w:sz w:val="23"/>
          <w:szCs w:val="23"/>
        </w:rPr>
        <w:t xml:space="preserve">Specyfikację można otrzymać </w:t>
      </w:r>
      <w:r w:rsidR="00C60331">
        <w:rPr>
          <w:sz w:val="23"/>
          <w:szCs w:val="23"/>
        </w:rPr>
        <w:t>bezpłatnie na stronie internetowej Zamawiającego</w:t>
      </w:r>
      <w:r>
        <w:rPr>
          <w:sz w:val="23"/>
          <w:szCs w:val="23"/>
        </w:rPr>
        <w:t xml:space="preserve"> lub </w:t>
      </w:r>
      <w:r w:rsidR="003A29F3">
        <w:rPr>
          <w:sz w:val="23"/>
          <w:szCs w:val="23"/>
        </w:rPr>
        <w:t xml:space="preserve">                       </w:t>
      </w:r>
      <w:r>
        <w:rPr>
          <w:sz w:val="23"/>
          <w:szCs w:val="23"/>
        </w:rPr>
        <w:t>w siedzibie Zamawiającego</w:t>
      </w:r>
      <w:r w:rsidR="00C60331">
        <w:rPr>
          <w:sz w:val="23"/>
          <w:szCs w:val="23"/>
        </w:rPr>
        <w:t xml:space="preserve"> od dnia publikacji ogłoszenia w Biuletynie Zamówień Publicznych. </w:t>
      </w:r>
    </w:p>
    <w:p w:rsidR="008C10E1" w:rsidRDefault="008C10E1" w:rsidP="005A6C70">
      <w:pPr>
        <w:ind w:left="426"/>
        <w:rPr>
          <w:rFonts w:ascii="Times New Roman" w:hAnsi="Times New Roman" w:cs="Times New Roman"/>
          <w:b/>
          <w:bCs/>
          <w:i/>
          <w:sz w:val="23"/>
          <w:szCs w:val="23"/>
        </w:rPr>
      </w:pPr>
    </w:p>
    <w:p w:rsidR="00C60331" w:rsidRPr="00327A58" w:rsidRDefault="003A29F3" w:rsidP="00327A58">
      <w:pPr>
        <w:ind w:left="426"/>
        <w:jc w:val="both"/>
        <w:rPr>
          <w:rFonts w:ascii="Times New Roman" w:hAnsi="Times New Roman" w:cs="Times New Roman"/>
        </w:rPr>
      </w:pPr>
      <w:r>
        <w:rPr>
          <w:rFonts w:ascii="Times New Roman" w:hAnsi="Times New Roman" w:cs="Times New Roman"/>
        </w:rPr>
        <w:t>Gostynin, 19</w:t>
      </w:r>
      <w:r w:rsidR="00CC754B">
        <w:rPr>
          <w:rFonts w:ascii="Times New Roman" w:hAnsi="Times New Roman" w:cs="Times New Roman"/>
        </w:rPr>
        <w:t xml:space="preserve"> listopada</w:t>
      </w:r>
      <w:r>
        <w:rPr>
          <w:rFonts w:ascii="Times New Roman" w:hAnsi="Times New Roman" w:cs="Times New Roman"/>
        </w:rPr>
        <w:t xml:space="preserve"> 2019</w:t>
      </w:r>
      <w:r w:rsidR="00F14B1C">
        <w:rPr>
          <w:rFonts w:ascii="Times New Roman" w:hAnsi="Times New Roman" w:cs="Times New Roman"/>
        </w:rPr>
        <w:t xml:space="preserve"> r.</w:t>
      </w:r>
      <w:r w:rsidR="00327A58">
        <w:rPr>
          <w:rFonts w:ascii="Times New Roman" w:hAnsi="Times New Roman" w:cs="Times New Roman"/>
        </w:rPr>
        <w:tab/>
      </w:r>
      <w:r w:rsidR="00327A58">
        <w:rPr>
          <w:rFonts w:ascii="Times New Roman" w:hAnsi="Times New Roman" w:cs="Times New Roman"/>
        </w:rPr>
        <w:tab/>
      </w:r>
      <w:r w:rsidR="00327A58">
        <w:rPr>
          <w:rFonts w:ascii="Times New Roman" w:hAnsi="Times New Roman" w:cs="Times New Roman"/>
        </w:rPr>
        <w:tab/>
      </w:r>
      <w:r w:rsidR="00327A58">
        <w:rPr>
          <w:rFonts w:ascii="Times New Roman" w:hAnsi="Times New Roman" w:cs="Times New Roman"/>
        </w:rPr>
        <w:tab/>
      </w:r>
      <w:r w:rsidR="00F14B1C">
        <w:rPr>
          <w:rFonts w:ascii="Times New Roman" w:hAnsi="Times New Roman" w:cs="Times New Roman"/>
        </w:rPr>
        <w:tab/>
      </w:r>
      <w:r w:rsidR="00F14B1C">
        <w:rPr>
          <w:rFonts w:ascii="Times New Roman" w:hAnsi="Times New Roman" w:cs="Times New Roman"/>
        </w:rPr>
        <w:tab/>
      </w:r>
      <w:r w:rsidR="00327A58">
        <w:rPr>
          <w:rFonts w:ascii="Times New Roman" w:hAnsi="Times New Roman" w:cs="Times New Roman"/>
          <w:b/>
          <w:bCs/>
          <w:i/>
          <w:sz w:val="23"/>
          <w:szCs w:val="23"/>
        </w:rPr>
        <w:tab/>
      </w:r>
    </w:p>
    <w:sectPr w:rsidR="00C60331" w:rsidRPr="00327A58" w:rsidSect="005A6C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C4" w:rsidRDefault="006B04C4" w:rsidP="004555C5">
      <w:pPr>
        <w:spacing w:after="0" w:line="240" w:lineRule="auto"/>
      </w:pPr>
      <w:r>
        <w:separator/>
      </w:r>
    </w:p>
  </w:endnote>
  <w:endnote w:type="continuationSeparator" w:id="0">
    <w:p w:rsidR="006B04C4" w:rsidRDefault="006B04C4" w:rsidP="0045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plified Arabic Fixed">
    <w:altName w:val="Courier New"/>
    <w:panose1 w:val="02070309020205020404"/>
    <w:charset w:val="00"/>
    <w:family w:val="modern"/>
    <w:pitch w:val="fixed"/>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C4" w:rsidRDefault="006B04C4" w:rsidP="004555C5">
      <w:pPr>
        <w:spacing w:after="0" w:line="240" w:lineRule="auto"/>
      </w:pPr>
      <w:r>
        <w:separator/>
      </w:r>
    </w:p>
  </w:footnote>
  <w:footnote w:type="continuationSeparator" w:id="0">
    <w:p w:rsidR="006B04C4" w:rsidRDefault="006B04C4" w:rsidP="004555C5">
      <w:pPr>
        <w:spacing w:after="0" w:line="240" w:lineRule="auto"/>
      </w:pPr>
      <w:r>
        <w:continuationSeparator/>
      </w:r>
    </w:p>
  </w:footnote>
  <w:footnote w:id="1">
    <w:p w:rsidR="004555C5" w:rsidRDefault="004555C5" w:rsidP="00FC30FA">
      <w:pPr>
        <w:pStyle w:val="Tekstprzypisudolnego"/>
        <w:jc w:val="both"/>
      </w:pPr>
      <w:r>
        <w:rPr>
          <w:rStyle w:val="Odwoanieprzypisudolnego"/>
        </w:rPr>
        <w:footnoteRef/>
      </w:r>
      <w:r>
        <w:t xml:space="preserve"> </w:t>
      </w:r>
      <w:r w:rsidRPr="004555C5">
        <w:rPr>
          <w:b/>
        </w:rPr>
        <w:t>Wyjaśnienie:</w:t>
      </w:r>
      <w:r>
        <w:t xml:space="preserve"> Skorzystanie z prawa do sprostowania nie może skutkować zmianą wyniku</w:t>
      </w:r>
      <w:r w:rsidR="00FC30FA">
        <w:t xml:space="preserve"> postępowania o </w:t>
      </w:r>
      <w:r>
        <w:t xml:space="preserve">udzielenie zamówienia publicznego ani zmianą postanowień umowy w zakresie niezgodnym z ustawą </w:t>
      </w:r>
      <w:proofErr w:type="spellStart"/>
      <w:r>
        <w:t>Pzp</w:t>
      </w:r>
      <w:proofErr w:type="spellEnd"/>
      <w:r>
        <w:t xml:space="preserve"> oraz nie może naruszać integralności protokołu oraz jego załączników.</w:t>
      </w:r>
    </w:p>
  </w:footnote>
  <w:footnote w:id="2">
    <w:p w:rsidR="004555C5" w:rsidRDefault="004555C5" w:rsidP="00FC30FA">
      <w:pPr>
        <w:pStyle w:val="Tekstprzypisudolnego"/>
        <w:jc w:val="both"/>
      </w:pPr>
      <w:r>
        <w:rPr>
          <w:rStyle w:val="Odwoanieprzypisudolnego"/>
        </w:rPr>
        <w:footnoteRef/>
      </w:r>
      <w:r>
        <w:t xml:space="preserve"> </w:t>
      </w:r>
      <w:r w:rsidRPr="004555C5">
        <w:rPr>
          <w:b/>
        </w:rPr>
        <w:t>Wyjaśnienie</w:t>
      </w:r>
      <w: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374C5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31"/>
    <w:lvl w:ilvl="0">
      <w:start w:val="1"/>
      <w:numFmt w:val="decimal"/>
      <w:lvlText w:val="%1."/>
      <w:lvlJc w:val="left"/>
      <w:pPr>
        <w:tabs>
          <w:tab w:val="num" w:pos="0"/>
        </w:tabs>
        <w:ind w:left="720" w:hanging="360"/>
      </w:pPr>
      <w:rPr>
        <w:rFonts w:ascii="Times New Roman" w:hAnsi="Times New Roman" w:cs="Times New Roman" w:hint="default"/>
        <w:b w:val="0"/>
        <w:i w:val="0"/>
        <w:sz w:val="24"/>
      </w:rPr>
    </w:lvl>
  </w:abstractNum>
  <w:abstractNum w:abstractNumId="1">
    <w:nsid w:val="0000002A"/>
    <w:multiLevelType w:val="singleLevel"/>
    <w:tmpl w:val="0000002A"/>
    <w:name w:val="WW8Num53"/>
    <w:lvl w:ilvl="0">
      <w:start w:val="1"/>
      <w:numFmt w:val="decimal"/>
      <w:lvlText w:val="%1)"/>
      <w:lvlJc w:val="left"/>
      <w:pPr>
        <w:tabs>
          <w:tab w:val="num" w:pos="0"/>
        </w:tabs>
        <w:ind w:left="720" w:hanging="360"/>
      </w:pPr>
      <w:rPr>
        <w:rFonts w:ascii="Times New Roman" w:hAnsi="Times New Roman" w:cs="Times New Roman" w:hint="default"/>
        <w:b w:val="0"/>
        <w:i w:val="0"/>
        <w:sz w:val="24"/>
      </w:rPr>
    </w:lvl>
  </w:abstractNum>
  <w:abstractNum w:abstractNumId="2">
    <w:nsid w:val="0000002C"/>
    <w:multiLevelType w:val="singleLevel"/>
    <w:tmpl w:val="0000002C"/>
    <w:name w:val="WW8Num55"/>
    <w:lvl w:ilvl="0">
      <w:start w:val="7"/>
      <w:numFmt w:val="upperRoman"/>
      <w:suff w:val="space"/>
      <w:lvlText w:val="%1."/>
      <w:lvlJc w:val="left"/>
      <w:pPr>
        <w:tabs>
          <w:tab w:val="num" w:pos="0"/>
        </w:tabs>
        <w:ind w:left="720" w:hanging="360"/>
      </w:pPr>
      <w:rPr>
        <w:rFonts w:ascii="Times New Roman" w:hAnsi="Times New Roman" w:cs="Times New Roman" w:hint="default"/>
        <w:b/>
        <w:i/>
        <w:color w:val="auto"/>
        <w:sz w:val="24"/>
      </w:rPr>
    </w:lvl>
  </w:abstractNum>
  <w:abstractNum w:abstractNumId="3">
    <w:nsid w:val="0073637C"/>
    <w:multiLevelType w:val="hybridMultilevel"/>
    <w:tmpl w:val="A17EE2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16C3A62"/>
    <w:multiLevelType w:val="hybridMultilevel"/>
    <w:tmpl w:val="E2346B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7514CA"/>
    <w:multiLevelType w:val="hybridMultilevel"/>
    <w:tmpl w:val="6960F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837DBD"/>
    <w:multiLevelType w:val="hybridMultilevel"/>
    <w:tmpl w:val="19206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DB5DDC"/>
    <w:multiLevelType w:val="hybridMultilevel"/>
    <w:tmpl w:val="C20A859C"/>
    <w:lvl w:ilvl="0" w:tplc="04150017">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60357FC"/>
    <w:multiLevelType w:val="hybridMultilevel"/>
    <w:tmpl w:val="2C2CFE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60B03E2"/>
    <w:multiLevelType w:val="hybridMultilevel"/>
    <w:tmpl w:val="2F60F4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69F3AF0"/>
    <w:multiLevelType w:val="hybridMultilevel"/>
    <w:tmpl w:val="CD18B048"/>
    <w:lvl w:ilvl="0" w:tplc="0415000F">
      <w:start w:val="1"/>
      <w:numFmt w:val="decimal"/>
      <w:lvlText w:val="%1."/>
      <w:lvlJc w:val="left"/>
      <w:pPr>
        <w:ind w:left="60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F336DC"/>
    <w:multiLevelType w:val="hybridMultilevel"/>
    <w:tmpl w:val="96E2FC8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09AB22CA"/>
    <w:multiLevelType w:val="hybridMultilevel"/>
    <w:tmpl w:val="2C2CFE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D372F92"/>
    <w:multiLevelType w:val="hybridMultilevel"/>
    <w:tmpl w:val="3ED28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9A636F"/>
    <w:multiLevelType w:val="hybridMultilevel"/>
    <w:tmpl w:val="AD067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EF0AEC"/>
    <w:multiLevelType w:val="hybridMultilevel"/>
    <w:tmpl w:val="F2E49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530A09"/>
    <w:multiLevelType w:val="hybridMultilevel"/>
    <w:tmpl w:val="A288C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827D98"/>
    <w:multiLevelType w:val="hybridMultilevel"/>
    <w:tmpl w:val="E5882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AB4555"/>
    <w:multiLevelType w:val="hybridMultilevel"/>
    <w:tmpl w:val="411AE59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9A157D"/>
    <w:multiLevelType w:val="hybridMultilevel"/>
    <w:tmpl w:val="1458B506"/>
    <w:lvl w:ilvl="0" w:tplc="D3748E18">
      <w:start w:val="1"/>
      <w:numFmt w:val="bullet"/>
      <w:lvlText w:val="-"/>
      <w:lvlJc w:val="left"/>
      <w:pPr>
        <w:ind w:left="1004" w:hanging="360"/>
      </w:pPr>
      <w:rPr>
        <w:rFonts w:ascii="Simplified Arabic Fixed" w:hAnsi="Simplified Arabic Fixed" w:hint="default"/>
      </w:rPr>
    </w:lvl>
    <w:lvl w:ilvl="1" w:tplc="D3748E18">
      <w:start w:val="1"/>
      <w:numFmt w:val="bullet"/>
      <w:lvlText w:val="-"/>
      <w:lvlJc w:val="left"/>
      <w:pPr>
        <w:ind w:left="1724" w:hanging="360"/>
      </w:pPr>
      <w:rPr>
        <w:rFonts w:ascii="Simplified Arabic Fixed" w:hAnsi="Simplified Arabic Fixed"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18070160"/>
    <w:multiLevelType w:val="hybridMultilevel"/>
    <w:tmpl w:val="EBD6FF8C"/>
    <w:lvl w:ilvl="0" w:tplc="04150011">
      <w:start w:val="1"/>
      <w:numFmt w:val="decimal"/>
      <w:lvlText w:val="%1)"/>
      <w:lvlJc w:val="left"/>
      <w:pPr>
        <w:ind w:left="720" w:hanging="360"/>
      </w:pPr>
    </w:lvl>
    <w:lvl w:ilvl="1" w:tplc="55E0EA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EB1E0D"/>
    <w:multiLevelType w:val="hybridMultilevel"/>
    <w:tmpl w:val="A288C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37656D"/>
    <w:multiLevelType w:val="hybridMultilevel"/>
    <w:tmpl w:val="2C041AA8"/>
    <w:lvl w:ilvl="0" w:tplc="B530A7F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B0F50C5"/>
    <w:multiLevelType w:val="hybridMultilevel"/>
    <w:tmpl w:val="CD18B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83404F"/>
    <w:multiLevelType w:val="hybridMultilevel"/>
    <w:tmpl w:val="8DF683F2"/>
    <w:lvl w:ilvl="0" w:tplc="04150011">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5">
    <w:nsid w:val="22DF6DE3"/>
    <w:multiLevelType w:val="hybridMultilevel"/>
    <w:tmpl w:val="BA40AB4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573AC9"/>
    <w:multiLevelType w:val="hybridMultilevel"/>
    <w:tmpl w:val="C4C09D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2EBC28C3"/>
    <w:multiLevelType w:val="hybridMultilevel"/>
    <w:tmpl w:val="D7382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367770"/>
    <w:multiLevelType w:val="hybridMultilevel"/>
    <w:tmpl w:val="2C2CFE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3184A57"/>
    <w:multiLevelType w:val="hybridMultilevel"/>
    <w:tmpl w:val="6FE89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3C393A"/>
    <w:multiLevelType w:val="hybridMultilevel"/>
    <w:tmpl w:val="2F60F4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41D69E1"/>
    <w:multiLevelType w:val="hybridMultilevel"/>
    <w:tmpl w:val="540224F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AF9100F"/>
    <w:multiLevelType w:val="hybridMultilevel"/>
    <w:tmpl w:val="45845724"/>
    <w:lvl w:ilvl="0" w:tplc="95C8A9A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AA3668"/>
    <w:multiLevelType w:val="hybridMultilevel"/>
    <w:tmpl w:val="E006D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6763C7"/>
    <w:multiLevelType w:val="hybridMultilevel"/>
    <w:tmpl w:val="9424A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AF09A2"/>
    <w:multiLevelType w:val="hybridMultilevel"/>
    <w:tmpl w:val="8910A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7818DC"/>
    <w:multiLevelType w:val="hybridMultilevel"/>
    <w:tmpl w:val="E474C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B01158"/>
    <w:multiLevelType w:val="hybridMultilevel"/>
    <w:tmpl w:val="19206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B23B0E"/>
    <w:multiLevelType w:val="hybridMultilevel"/>
    <w:tmpl w:val="A17EE2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3D20F4A"/>
    <w:multiLevelType w:val="hybridMultilevel"/>
    <w:tmpl w:val="3B26834E"/>
    <w:lvl w:ilvl="0" w:tplc="C10C59CE">
      <w:start w:val="1"/>
      <w:numFmt w:val="decimal"/>
      <w:lvlText w:val="%1."/>
      <w:lvlJc w:val="left"/>
      <w:pPr>
        <w:ind w:left="720" w:hanging="360"/>
      </w:pPr>
      <w:rPr>
        <w:rFonts w:ascii="Times New Roman" w:hAnsi="Times New Roman"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3108CE"/>
    <w:multiLevelType w:val="hybridMultilevel"/>
    <w:tmpl w:val="540224F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47379D3"/>
    <w:multiLevelType w:val="hybridMultilevel"/>
    <w:tmpl w:val="D0C224EA"/>
    <w:lvl w:ilvl="0" w:tplc="39E0A62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D4094C"/>
    <w:multiLevelType w:val="hybridMultilevel"/>
    <w:tmpl w:val="9D0C47E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51417F7"/>
    <w:multiLevelType w:val="hybridMultilevel"/>
    <w:tmpl w:val="2C2CFE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A6D57C2"/>
    <w:multiLevelType w:val="hybridMultilevel"/>
    <w:tmpl w:val="45845724"/>
    <w:lvl w:ilvl="0" w:tplc="95C8A9A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651FBB"/>
    <w:multiLevelType w:val="hybridMultilevel"/>
    <w:tmpl w:val="F752BC5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5FB57A54"/>
    <w:multiLevelType w:val="hybridMultilevel"/>
    <w:tmpl w:val="2C2CFE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2064CFA"/>
    <w:multiLevelType w:val="hybridMultilevel"/>
    <w:tmpl w:val="F2E49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C03B04"/>
    <w:multiLevelType w:val="hybridMultilevel"/>
    <w:tmpl w:val="C05E682E"/>
    <w:lvl w:ilvl="0" w:tplc="1D325658">
      <w:start w:val="1"/>
      <w:numFmt w:val="decimal"/>
      <w:lvlText w:val="%1."/>
      <w:lvlJc w:val="left"/>
      <w:pPr>
        <w:tabs>
          <w:tab w:val="num" w:pos="360"/>
        </w:tabs>
        <w:ind w:left="357" w:hanging="357"/>
      </w:pPr>
      <w:rPr>
        <w:rFonts w:ascii="Times New Roman" w:hAnsi="Times New Roman" w:hint="default"/>
        <w:b w:val="0"/>
        <w:i w:val="0"/>
        <w:sz w:val="24"/>
      </w:rPr>
    </w:lvl>
    <w:lvl w:ilvl="1" w:tplc="EF74F23E">
      <w:start w:val="1"/>
      <w:numFmt w:val="decimal"/>
      <w:lvlText w:val="%2."/>
      <w:lvlJc w:val="left"/>
      <w:pPr>
        <w:tabs>
          <w:tab w:val="num" w:pos="360"/>
        </w:tabs>
        <w:ind w:left="357" w:hanging="357"/>
      </w:pPr>
      <w:rPr>
        <w:rFonts w:ascii="Times New Roman" w:hAnsi="Times New Roman" w:hint="default"/>
        <w:b w:val="0"/>
        <w:i w:val="0"/>
        <w:sz w:val="24"/>
      </w:rPr>
    </w:lvl>
    <w:lvl w:ilvl="2" w:tplc="436C1228">
      <w:start w:val="1"/>
      <w:numFmt w:val="decimal"/>
      <w:lvlText w:val="%3."/>
      <w:lvlJc w:val="left"/>
      <w:pPr>
        <w:tabs>
          <w:tab w:val="num" w:pos="360"/>
        </w:tabs>
        <w:ind w:left="357" w:hanging="357"/>
      </w:pPr>
      <w:rPr>
        <w:rFonts w:ascii="Times New Roman" w:hAnsi="Times New Roman" w:hint="default"/>
        <w:b w:val="0"/>
        <w:i w:val="0"/>
        <w:sz w:val="24"/>
      </w:rPr>
    </w:lvl>
    <w:lvl w:ilvl="3" w:tplc="A3F8D288">
      <w:start w:val="1"/>
      <w:numFmt w:val="decimal"/>
      <w:lvlText w:val="%4."/>
      <w:lvlJc w:val="left"/>
      <w:pPr>
        <w:tabs>
          <w:tab w:val="num" w:pos="360"/>
        </w:tabs>
        <w:ind w:left="357" w:hanging="357"/>
      </w:pPr>
      <w:rPr>
        <w:rFonts w:hint="default"/>
      </w:rPr>
    </w:lvl>
    <w:lvl w:ilvl="4" w:tplc="9D74D99C">
      <w:start w:val="1"/>
      <w:numFmt w:val="decimal"/>
      <w:lvlText w:val="%5."/>
      <w:lvlJc w:val="left"/>
      <w:pPr>
        <w:tabs>
          <w:tab w:val="num" w:pos="360"/>
        </w:tabs>
        <w:ind w:left="357" w:hanging="357"/>
      </w:pPr>
      <w:rPr>
        <w:rFonts w:ascii="Times New Roman" w:hAnsi="Times New Roman" w:hint="default"/>
        <w:b w:val="0"/>
        <w:i w:val="0"/>
        <w:sz w:val="24"/>
      </w:rPr>
    </w:lvl>
    <w:lvl w:ilvl="5" w:tplc="20108D9C">
      <w:start w:val="1"/>
      <w:numFmt w:val="decimal"/>
      <w:lvlText w:val="%6."/>
      <w:lvlJc w:val="left"/>
      <w:pPr>
        <w:tabs>
          <w:tab w:val="num" w:pos="360"/>
        </w:tabs>
        <w:ind w:left="357" w:hanging="357"/>
      </w:pPr>
      <w:rPr>
        <w:rFonts w:ascii="Times New Roman" w:hAnsi="Times New Roman" w:hint="default"/>
        <w:b w:val="0"/>
        <w:i w:val="0"/>
        <w:color w:val="auto"/>
        <w:sz w:val="24"/>
      </w:rPr>
    </w:lvl>
    <w:lvl w:ilvl="6" w:tplc="F3C2DE90">
      <w:start w:val="1"/>
      <w:numFmt w:val="decimal"/>
      <w:lvlText w:val="%7."/>
      <w:lvlJc w:val="left"/>
      <w:pPr>
        <w:tabs>
          <w:tab w:val="num" w:pos="360"/>
        </w:tabs>
        <w:ind w:left="357" w:hanging="357"/>
      </w:pPr>
      <w:rPr>
        <w:rFonts w:hint="default"/>
      </w:rPr>
    </w:lvl>
    <w:lvl w:ilvl="7" w:tplc="69EE5F10">
      <w:start w:val="1"/>
      <w:numFmt w:val="decimal"/>
      <w:lvlText w:val="%8."/>
      <w:lvlJc w:val="left"/>
      <w:pPr>
        <w:tabs>
          <w:tab w:val="num" w:pos="360"/>
        </w:tabs>
        <w:ind w:left="357" w:hanging="357"/>
      </w:pPr>
      <w:rPr>
        <w:rFonts w:hint="default"/>
      </w:rPr>
    </w:lvl>
    <w:lvl w:ilvl="8" w:tplc="7FB4A5EE">
      <w:start w:val="1"/>
      <w:numFmt w:val="decimal"/>
      <w:lvlText w:val="%9."/>
      <w:lvlJc w:val="left"/>
      <w:pPr>
        <w:tabs>
          <w:tab w:val="num" w:pos="360"/>
        </w:tabs>
        <w:ind w:left="357" w:hanging="357"/>
      </w:pPr>
      <w:rPr>
        <w:rFonts w:hint="default"/>
      </w:rPr>
    </w:lvl>
  </w:abstractNum>
  <w:abstractNum w:abstractNumId="49">
    <w:nsid w:val="646E0E76"/>
    <w:multiLevelType w:val="hybridMultilevel"/>
    <w:tmpl w:val="9424A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86942D6"/>
    <w:multiLevelType w:val="hybridMultilevel"/>
    <w:tmpl w:val="1AF6C4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F0C0066">
      <w:start w:val="14"/>
      <w:numFmt w:val="upperRoman"/>
      <w:lvlText w:val="%3."/>
      <w:lvlJc w:val="left"/>
      <w:pPr>
        <w:ind w:left="1146" w:hanging="720"/>
      </w:pPr>
      <w:rPr>
        <w:rFonts w:hint="default"/>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0708D4"/>
    <w:multiLevelType w:val="hybridMultilevel"/>
    <w:tmpl w:val="99C0C5EE"/>
    <w:lvl w:ilvl="0" w:tplc="0415000F">
      <w:start w:val="1"/>
      <w:numFmt w:val="decimal"/>
      <w:lvlText w:val="%1."/>
      <w:lvlJc w:val="left"/>
      <w:pPr>
        <w:ind w:left="720" w:hanging="360"/>
      </w:pPr>
    </w:lvl>
    <w:lvl w:ilvl="1" w:tplc="E7B4A8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BD45C6"/>
    <w:multiLevelType w:val="hybridMultilevel"/>
    <w:tmpl w:val="F6C2F7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6DA81709"/>
    <w:multiLevelType w:val="hybridMultilevel"/>
    <w:tmpl w:val="C20A859C"/>
    <w:lvl w:ilvl="0" w:tplc="04150017">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710F20F0"/>
    <w:multiLevelType w:val="hybridMultilevel"/>
    <w:tmpl w:val="B62C2E7C"/>
    <w:lvl w:ilvl="0" w:tplc="D3748E18">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4C16C86"/>
    <w:multiLevelType w:val="hybridMultilevel"/>
    <w:tmpl w:val="62024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251BED"/>
    <w:multiLevelType w:val="hybridMultilevel"/>
    <w:tmpl w:val="1BF87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1"/>
  </w:num>
  <w:num w:numId="3">
    <w:abstractNumId w:val="27"/>
  </w:num>
  <w:num w:numId="4">
    <w:abstractNumId w:val="24"/>
  </w:num>
  <w:num w:numId="5">
    <w:abstractNumId w:val="29"/>
  </w:num>
  <w:num w:numId="6">
    <w:abstractNumId w:val="35"/>
  </w:num>
  <w:num w:numId="7">
    <w:abstractNumId w:val="19"/>
  </w:num>
  <w:num w:numId="8">
    <w:abstractNumId w:val="52"/>
  </w:num>
  <w:num w:numId="9">
    <w:abstractNumId w:val="20"/>
  </w:num>
  <w:num w:numId="10">
    <w:abstractNumId w:val="17"/>
  </w:num>
  <w:num w:numId="11">
    <w:abstractNumId w:val="25"/>
  </w:num>
  <w:num w:numId="12">
    <w:abstractNumId w:val="8"/>
  </w:num>
  <w:num w:numId="13">
    <w:abstractNumId w:val="18"/>
  </w:num>
  <w:num w:numId="14">
    <w:abstractNumId w:val="43"/>
  </w:num>
  <w:num w:numId="15">
    <w:abstractNumId w:val="12"/>
  </w:num>
  <w:num w:numId="16">
    <w:abstractNumId w:val="50"/>
  </w:num>
  <w:num w:numId="17">
    <w:abstractNumId w:val="3"/>
  </w:num>
  <w:num w:numId="18">
    <w:abstractNumId w:val="38"/>
  </w:num>
  <w:num w:numId="19">
    <w:abstractNumId w:val="46"/>
  </w:num>
  <w:num w:numId="20">
    <w:abstractNumId w:val="28"/>
  </w:num>
  <w:num w:numId="21">
    <w:abstractNumId w:val="56"/>
  </w:num>
  <w:num w:numId="22">
    <w:abstractNumId w:val="13"/>
  </w:num>
  <w:num w:numId="23">
    <w:abstractNumId w:val="34"/>
  </w:num>
  <w:num w:numId="24">
    <w:abstractNumId w:val="5"/>
  </w:num>
  <w:num w:numId="25">
    <w:abstractNumId w:val="32"/>
  </w:num>
  <w:num w:numId="26">
    <w:abstractNumId w:val="44"/>
  </w:num>
  <w:num w:numId="27">
    <w:abstractNumId w:val="4"/>
  </w:num>
  <w:num w:numId="28">
    <w:abstractNumId w:val="9"/>
  </w:num>
  <w:num w:numId="29">
    <w:abstractNumId w:val="14"/>
  </w:num>
  <w:num w:numId="30">
    <w:abstractNumId w:val="55"/>
  </w:num>
  <w:num w:numId="31">
    <w:abstractNumId w:val="30"/>
  </w:num>
  <w:num w:numId="32">
    <w:abstractNumId w:val="49"/>
  </w:num>
  <w:num w:numId="33">
    <w:abstractNumId w:val="23"/>
  </w:num>
  <w:num w:numId="34">
    <w:abstractNumId w:val="16"/>
  </w:num>
  <w:num w:numId="35">
    <w:abstractNumId w:val="37"/>
  </w:num>
  <w:num w:numId="36">
    <w:abstractNumId w:val="31"/>
  </w:num>
  <w:num w:numId="37">
    <w:abstractNumId w:val="40"/>
  </w:num>
  <w:num w:numId="38">
    <w:abstractNumId w:val="6"/>
  </w:num>
  <w:num w:numId="39">
    <w:abstractNumId w:val="21"/>
  </w:num>
  <w:num w:numId="40">
    <w:abstractNumId w:val="42"/>
  </w:num>
  <w:num w:numId="41">
    <w:abstractNumId w:val="47"/>
  </w:num>
  <w:num w:numId="42">
    <w:abstractNumId w:val="45"/>
  </w:num>
  <w:num w:numId="43">
    <w:abstractNumId w:val="15"/>
  </w:num>
  <w:num w:numId="44">
    <w:abstractNumId w:val="26"/>
  </w:num>
  <w:num w:numId="45">
    <w:abstractNumId w:val="54"/>
  </w:num>
  <w:num w:numId="46">
    <w:abstractNumId w:val="36"/>
  </w:num>
  <w:num w:numId="47">
    <w:abstractNumId w:val="53"/>
  </w:num>
  <w:num w:numId="48">
    <w:abstractNumId w:val="7"/>
  </w:num>
  <w:num w:numId="49">
    <w:abstractNumId w:val="33"/>
  </w:num>
  <w:num w:numId="50">
    <w:abstractNumId w:val="39"/>
  </w:num>
  <w:num w:numId="51">
    <w:abstractNumId w:val="22"/>
  </w:num>
  <w:num w:numId="52">
    <w:abstractNumId w:val="0"/>
  </w:num>
  <w:num w:numId="53">
    <w:abstractNumId w:val="2"/>
  </w:num>
  <w:num w:numId="54">
    <w:abstractNumId w:val="1"/>
  </w:num>
  <w:num w:numId="55">
    <w:abstractNumId w:val="48"/>
  </w:num>
  <w:num w:numId="56">
    <w:abstractNumId w:val="41"/>
  </w:num>
  <w:num w:numId="57">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567"/>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68AF"/>
    <w:rsid w:val="0000782E"/>
    <w:rsid w:val="00025856"/>
    <w:rsid w:val="0003601A"/>
    <w:rsid w:val="00040F6B"/>
    <w:rsid w:val="00057121"/>
    <w:rsid w:val="00081CEC"/>
    <w:rsid w:val="000A5090"/>
    <w:rsid w:val="000A6D12"/>
    <w:rsid w:val="000F197B"/>
    <w:rsid w:val="000F3993"/>
    <w:rsid w:val="000F7C1F"/>
    <w:rsid w:val="00114587"/>
    <w:rsid w:val="00144014"/>
    <w:rsid w:val="001511F9"/>
    <w:rsid w:val="001556BC"/>
    <w:rsid w:val="00165453"/>
    <w:rsid w:val="0017799E"/>
    <w:rsid w:val="00197A71"/>
    <w:rsid w:val="001B7833"/>
    <w:rsid w:val="001E032A"/>
    <w:rsid w:val="001E3250"/>
    <w:rsid w:val="00202EB4"/>
    <w:rsid w:val="002069DB"/>
    <w:rsid w:val="002113EE"/>
    <w:rsid w:val="00250773"/>
    <w:rsid w:val="00270B59"/>
    <w:rsid w:val="00274CF4"/>
    <w:rsid w:val="002D03A6"/>
    <w:rsid w:val="002D5F27"/>
    <w:rsid w:val="002D629A"/>
    <w:rsid w:val="003146E7"/>
    <w:rsid w:val="00321A9C"/>
    <w:rsid w:val="003220E7"/>
    <w:rsid w:val="00327A58"/>
    <w:rsid w:val="00327D74"/>
    <w:rsid w:val="003616C9"/>
    <w:rsid w:val="0037491E"/>
    <w:rsid w:val="00374C55"/>
    <w:rsid w:val="003A29F3"/>
    <w:rsid w:val="003B3C94"/>
    <w:rsid w:val="003C1AEC"/>
    <w:rsid w:val="003D0324"/>
    <w:rsid w:val="003E03EA"/>
    <w:rsid w:val="0041367C"/>
    <w:rsid w:val="00431913"/>
    <w:rsid w:val="004555C5"/>
    <w:rsid w:val="00466A15"/>
    <w:rsid w:val="004B4414"/>
    <w:rsid w:val="004D190C"/>
    <w:rsid w:val="004F4BBB"/>
    <w:rsid w:val="0050760B"/>
    <w:rsid w:val="00517F0B"/>
    <w:rsid w:val="00520643"/>
    <w:rsid w:val="005633F8"/>
    <w:rsid w:val="0057615B"/>
    <w:rsid w:val="00590C2E"/>
    <w:rsid w:val="005A6C70"/>
    <w:rsid w:val="006100D2"/>
    <w:rsid w:val="0061280D"/>
    <w:rsid w:val="0062234E"/>
    <w:rsid w:val="006230F3"/>
    <w:rsid w:val="00643411"/>
    <w:rsid w:val="00645B9A"/>
    <w:rsid w:val="00653CC2"/>
    <w:rsid w:val="00653CCD"/>
    <w:rsid w:val="0066020B"/>
    <w:rsid w:val="0066511C"/>
    <w:rsid w:val="006777B1"/>
    <w:rsid w:val="006B04C4"/>
    <w:rsid w:val="006B1FC4"/>
    <w:rsid w:val="006D5C8F"/>
    <w:rsid w:val="00710387"/>
    <w:rsid w:val="00710838"/>
    <w:rsid w:val="00741434"/>
    <w:rsid w:val="00750C78"/>
    <w:rsid w:val="00762945"/>
    <w:rsid w:val="00786970"/>
    <w:rsid w:val="00795C24"/>
    <w:rsid w:val="007A46F0"/>
    <w:rsid w:val="007A5E3A"/>
    <w:rsid w:val="007A64B8"/>
    <w:rsid w:val="007B5075"/>
    <w:rsid w:val="008078F0"/>
    <w:rsid w:val="0081670A"/>
    <w:rsid w:val="008207E3"/>
    <w:rsid w:val="008274F7"/>
    <w:rsid w:val="008337CE"/>
    <w:rsid w:val="00836385"/>
    <w:rsid w:val="0087375B"/>
    <w:rsid w:val="00884D21"/>
    <w:rsid w:val="00896298"/>
    <w:rsid w:val="008969AD"/>
    <w:rsid w:val="008973D1"/>
    <w:rsid w:val="008B1448"/>
    <w:rsid w:val="008B2700"/>
    <w:rsid w:val="008B3A28"/>
    <w:rsid w:val="008C10E1"/>
    <w:rsid w:val="008E066C"/>
    <w:rsid w:val="008E1342"/>
    <w:rsid w:val="008E1C0D"/>
    <w:rsid w:val="008F48C8"/>
    <w:rsid w:val="00927973"/>
    <w:rsid w:val="009321A0"/>
    <w:rsid w:val="00962357"/>
    <w:rsid w:val="00986184"/>
    <w:rsid w:val="009A0FD0"/>
    <w:rsid w:val="009B68AF"/>
    <w:rsid w:val="009C06EB"/>
    <w:rsid w:val="009D0C58"/>
    <w:rsid w:val="009D3987"/>
    <w:rsid w:val="00A0625C"/>
    <w:rsid w:val="00A174F7"/>
    <w:rsid w:val="00A314A0"/>
    <w:rsid w:val="00A319CE"/>
    <w:rsid w:val="00A3464C"/>
    <w:rsid w:val="00A50480"/>
    <w:rsid w:val="00AC038B"/>
    <w:rsid w:val="00AF3C84"/>
    <w:rsid w:val="00B0533D"/>
    <w:rsid w:val="00B26E61"/>
    <w:rsid w:val="00B351E4"/>
    <w:rsid w:val="00B42B92"/>
    <w:rsid w:val="00B51501"/>
    <w:rsid w:val="00B944B0"/>
    <w:rsid w:val="00BB25D2"/>
    <w:rsid w:val="00BB2885"/>
    <w:rsid w:val="00BC6CB4"/>
    <w:rsid w:val="00BD2A94"/>
    <w:rsid w:val="00BF27E0"/>
    <w:rsid w:val="00C2560E"/>
    <w:rsid w:val="00C33A2D"/>
    <w:rsid w:val="00C34BC8"/>
    <w:rsid w:val="00C47903"/>
    <w:rsid w:val="00C60331"/>
    <w:rsid w:val="00C654E8"/>
    <w:rsid w:val="00CA18FC"/>
    <w:rsid w:val="00CC1992"/>
    <w:rsid w:val="00CC754B"/>
    <w:rsid w:val="00CF3660"/>
    <w:rsid w:val="00D207AE"/>
    <w:rsid w:val="00D3572E"/>
    <w:rsid w:val="00D44160"/>
    <w:rsid w:val="00D638DE"/>
    <w:rsid w:val="00D65593"/>
    <w:rsid w:val="00DB7237"/>
    <w:rsid w:val="00DD12FA"/>
    <w:rsid w:val="00DD21E8"/>
    <w:rsid w:val="00DD3C1C"/>
    <w:rsid w:val="00DF53BA"/>
    <w:rsid w:val="00E5233C"/>
    <w:rsid w:val="00E71290"/>
    <w:rsid w:val="00E82ABB"/>
    <w:rsid w:val="00E91268"/>
    <w:rsid w:val="00E96381"/>
    <w:rsid w:val="00ED5C75"/>
    <w:rsid w:val="00EE08AB"/>
    <w:rsid w:val="00EE75B0"/>
    <w:rsid w:val="00EF18D4"/>
    <w:rsid w:val="00F06804"/>
    <w:rsid w:val="00F06E19"/>
    <w:rsid w:val="00F115E6"/>
    <w:rsid w:val="00F14B1C"/>
    <w:rsid w:val="00F17CC7"/>
    <w:rsid w:val="00F325F5"/>
    <w:rsid w:val="00F5223A"/>
    <w:rsid w:val="00F56533"/>
    <w:rsid w:val="00F6400E"/>
    <w:rsid w:val="00FA248B"/>
    <w:rsid w:val="00FA701F"/>
    <w:rsid w:val="00FB62BC"/>
    <w:rsid w:val="00FC30FA"/>
    <w:rsid w:val="00FC51F5"/>
    <w:rsid w:val="00FE3382"/>
    <w:rsid w:val="00FE3386"/>
    <w:rsid w:val="00FF0383"/>
    <w:rsid w:val="00FF5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3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68A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8E06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986184"/>
    <w:rPr>
      <w:color w:val="0000FF" w:themeColor="hyperlink"/>
      <w:u w:val="single"/>
    </w:rPr>
  </w:style>
  <w:style w:type="paragraph" w:styleId="Akapitzlist">
    <w:name w:val="List Paragraph"/>
    <w:basedOn w:val="Normalny"/>
    <w:uiPriority w:val="34"/>
    <w:qFormat/>
    <w:rsid w:val="00EF18D4"/>
    <w:pPr>
      <w:ind w:left="720"/>
      <w:contextualSpacing/>
    </w:pPr>
  </w:style>
  <w:style w:type="paragraph" w:styleId="Tekstprzypisudolnego">
    <w:name w:val="footnote text"/>
    <w:basedOn w:val="Normalny"/>
    <w:link w:val="TekstprzypisudolnegoZnak"/>
    <w:uiPriority w:val="99"/>
    <w:semiHidden/>
    <w:unhideWhenUsed/>
    <w:rsid w:val="004555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55C5"/>
    <w:rPr>
      <w:sz w:val="20"/>
      <w:szCs w:val="20"/>
    </w:rPr>
  </w:style>
  <w:style w:type="character" w:styleId="Odwoanieprzypisudolnego">
    <w:name w:val="footnote reference"/>
    <w:basedOn w:val="Domylnaczcionkaakapitu"/>
    <w:uiPriority w:val="99"/>
    <w:semiHidden/>
    <w:unhideWhenUsed/>
    <w:rsid w:val="004555C5"/>
    <w:rPr>
      <w:vertAlign w:val="superscript"/>
    </w:rPr>
  </w:style>
  <w:style w:type="paragraph" w:styleId="Tekstpodstawowy3">
    <w:name w:val="Body Text 3"/>
    <w:basedOn w:val="Normalny"/>
    <w:link w:val="Tekstpodstawowy3Znak"/>
    <w:semiHidden/>
    <w:rsid w:val="007A64B8"/>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3Znak">
    <w:name w:val="Tekst podstawowy 3 Znak"/>
    <w:basedOn w:val="Domylnaczcionkaakapitu"/>
    <w:link w:val="Tekstpodstawowy3"/>
    <w:semiHidden/>
    <w:rsid w:val="007A64B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p3dyr@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05F4-B7FE-4EDF-ACB1-4D01A0A1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8167</Words>
  <Characters>49003</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2018-11-16T09:40:00Z</cp:lastPrinted>
  <dcterms:created xsi:type="dcterms:W3CDTF">2019-11-25T09:41:00Z</dcterms:created>
  <dcterms:modified xsi:type="dcterms:W3CDTF">2019-11-25T15:12:00Z</dcterms:modified>
</cp:coreProperties>
</file>